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42D" w:rsidRPr="00DB5645" w:rsidRDefault="002E642D" w:rsidP="002E642D">
      <w:pPr>
        <w:pStyle w:val="a4"/>
        <w:spacing w:line="240" w:lineRule="auto"/>
        <w:jc w:val="center"/>
        <w:outlineLvl w:val="0"/>
        <w:rPr>
          <w:b/>
          <w:bCs/>
          <w:sz w:val="32"/>
          <w:szCs w:val="32"/>
        </w:rPr>
      </w:pPr>
      <w:bookmarkStart w:id="0" w:name="_GoBack"/>
      <w:bookmarkEnd w:id="0"/>
      <w:r w:rsidRPr="00DB5645">
        <w:rPr>
          <w:b/>
          <w:bCs/>
          <w:sz w:val="32"/>
          <w:szCs w:val="32"/>
          <w:rtl/>
        </w:rPr>
        <w:t>המינהל האזרחי לאזור יהודה והשומרון</w:t>
      </w:r>
    </w:p>
    <w:p w:rsidR="002E642D" w:rsidRPr="00DB5645" w:rsidRDefault="002E642D" w:rsidP="00520697">
      <w:pPr>
        <w:pStyle w:val="a4"/>
        <w:spacing w:line="240" w:lineRule="auto"/>
        <w:ind w:left="1152" w:hanging="1152"/>
        <w:jc w:val="center"/>
        <w:rPr>
          <w:b/>
          <w:bCs/>
          <w:sz w:val="26"/>
          <w:szCs w:val="26"/>
          <w:rtl/>
        </w:rPr>
      </w:pPr>
      <w:r w:rsidRPr="00DB5645">
        <w:rPr>
          <w:rFonts w:hint="cs"/>
          <w:b/>
          <w:bCs/>
          <w:sz w:val="26"/>
          <w:szCs w:val="26"/>
          <w:rtl/>
        </w:rPr>
        <w:t xml:space="preserve">יחידת </w:t>
      </w:r>
      <w:r w:rsidR="00520697" w:rsidRPr="00DB5645">
        <w:rPr>
          <w:rFonts w:hint="cs"/>
          <w:b/>
          <w:bCs/>
          <w:sz w:val="26"/>
          <w:szCs w:val="26"/>
          <w:rtl/>
        </w:rPr>
        <w:t>קמ"ט שיכון</w:t>
      </w:r>
    </w:p>
    <w:p w:rsidR="002E642D" w:rsidRPr="00DB5645" w:rsidRDefault="002E642D" w:rsidP="002E642D">
      <w:pPr>
        <w:spacing w:after="0" w:line="360" w:lineRule="auto"/>
        <w:jc w:val="center"/>
        <w:rPr>
          <w:rFonts w:ascii="Times New Roman" w:hAnsi="Times New Roman" w:cs="David"/>
          <w:b/>
          <w:bCs/>
          <w:sz w:val="24"/>
          <w:szCs w:val="24"/>
          <w:rtl/>
        </w:rPr>
      </w:pPr>
      <w:r w:rsidRPr="00DB5645">
        <w:rPr>
          <w:rFonts w:cs="David"/>
          <w:b/>
          <w:bCs/>
          <w:sz w:val="26"/>
          <w:szCs w:val="26"/>
          <w:rtl/>
        </w:rPr>
        <w:t>ת.ד. 24, בית-אל, מיקוד 90631</w:t>
      </w:r>
    </w:p>
    <w:p w:rsidR="002C22E3" w:rsidRPr="00DB5645" w:rsidRDefault="002C22E3" w:rsidP="00021DA0">
      <w:pPr>
        <w:spacing w:after="0" w:line="360" w:lineRule="auto"/>
        <w:jc w:val="center"/>
        <w:rPr>
          <w:rFonts w:ascii="Times New Roman" w:hAnsi="Times New Roman" w:cs="David"/>
          <w:b/>
          <w:bCs/>
          <w:sz w:val="28"/>
          <w:szCs w:val="28"/>
          <w:rtl/>
        </w:rPr>
      </w:pPr>
      <w:r w:rsidRPr="00DB5645">
        <w:rPr>
          <w:rFonts w:ascii="Times New Roman" w:hAnsi="Times New Roman" w:cs="David"/>
          <w:b/>
          <w:bCs/>
          <w:sz w:val="28"/>
          <w:szCs w:val="28"/>
          <w:rtl/>
        </w:rPr>
        <w:t>מכרז מס</w:t>
      </w:r>
      <w:r w:rsidRPr="00DB5645">
        <w:rPr>
          <w:rFonts w:ascii="Times New Roman" w:hAnsi="Times New Roman" w:cs="David" w:hint="cs"/>
          <w:b/>
          <w:bCs/>
          <w:sz w:val="28"/>
          <w:szCs w:val="28"/>
          <w:rtl/>
        </w:rPr>
        <w:t>'</w:t>
      </w:r>
      <w:r w:rsidR="00021DA0" w:rsidRPr="00DB5645">
        <w:rPr>
          <w:rFonts w:ascii="Times New Roman" w:hAnsi="Times New Roman" w:cs="David" w:hint="cs"/>
          <w:b/>
          <w:bCs/>
          <w:sz w:val="28"/>
          <w:szCs w:val="28"/>
          <w:rtl/>
        </w:rPr>
        <w:t xml:space="preserve"> </w:t>
      </w:r>
      <w:r w:rsidR="00C7391A" w:rsidRPr="00DB5645">
        <w:rPr>
          <w:rFonts w:ascii="Times New Roman" w:hAnsi="Times New Roman" w:cs="David" w:hint="cs"/>
          <w:b/>
          <w:bCs/>
          <w:sz w:val="28"/>
          <w:szCs w:val="28"/>
          <w:rtl/>
        </w:rPr>
        <w:t>12/16</w:t>
      </w:r>
    </w:p>
    <w:p w:rsidR="002E642D" w:rsidRPr="00DB5645" w:rsidRDefault="002E642D" w:rsidP="002C22E3">
      <w:pPr>
        <w:spacing w:after="0" w:line="360" w:lineRule="auto"/>
        <w:jc w:val="center"/>
        <w:rPr>
          <w:rFonts w:ascii="Times New Roman" w:hAnsi="Times New Roman" w:cs="David"/>
          <w:b/>
          <w:bCs/>
          <w:sz w:val="28"/>
          <w:szCs w:val="28"/>
          <w:rtl/>
        </w:rPr>
      </w:pPr>
    </w:p>
    <w:p w:rsidR="002C22E3" w:rsidRPr="00DB5645" w:rsidRDefault="002C22E3" w:rsidP="007616BF">
      <w:pPr>
        <w:spacing w:after="0" w:line="360" w:lineRule="auto"/>
        <w:jc w:val="center"/>
        <w:rPr>
          <w:rFonts w:ascii="Times New Roman" w:hAnsi="Times New Roman" w:cs="David"/>
          <w:b/>
          <w:bCs/>
          <w:sz w:val="32"/>
          <w:szCs w:val="32"/>
          <w:u w:val="single"/>
          <w:rtl/>
        </w:rPr>
      </w:pPr>
      <w:r w:rsidRPr="00DB5645">
        <w:rPr>
          <w:rFonts w:ascii="Times New Roman" w:hAnsi="Times New Roman" w:cs="David"/>
          <w:b/>
          <w:bCs/>
          <w:sz w:val="32"/>
          <w:szCs w:val="32"/>
          <w:u w:val="single"/>
          <w:rtl/>
        </w:rPr>
        <w:t xml:space="preserve">עבודות </w:t>
      </w:r>
      <w:r w:rsidR="007616BF" w:rsidRPr="00DB5645">
        <w:rPr>
          <w:rFonts w:ascii="Times New Roman" w:hAnsi="Times New Roman" w:cs="David" w:hint="cs"/>
          <w:b/>
          <w:bCs/>
          <w:sz w:val="32"/>
          <w:szCs w:val="32"/>
          <w:u w:val="single"/>
          <w:rtl/>
        </w:rPr>
        <w:t>לגידור חוות התנינים בפצאל</w:t>
      </w:r>
    </w:p>
    <w:p w:rsidR="009F385A" w:rsidRPr="00DB5645" w:rsidRDefault="009F385A" w:rsidP="00B7538D">
      <w:pPr>
        <w:pStyle w:val="af8"/>
        <w:numPr>
          <w:ilvl w:val="0"/>
          <w:numId w:val="5"/>
        </w:numPr>
        <w:spacing w:after="0" w:line="360" w:lineRule="auto"/>
        <w:rPr>
          <w:rFonts w:ascii="Times New Roman" w:hAnsi="Times New Roman" w:cs="David"/>
          <w:b/>
          <w:bCs/>
          <w:sz w:val="24"/>
          <w:szCs w:val="24"/>
          <w:u w:val="single"/>
          <w:rtl/>
        </w:rPr>
      </w:pPr>
      <w:r w:rsidRPr="00DB5645">
        <w:rPr>
          <w:rFonts w:ascii="Times New Roman" w:hAnsi="Times New Roman" w:cs="David" w:hint="cs"/>
          <w:b/>
          <w:bCs/>
          <w:sz w:val="24"/>
          <w:szCs w:val="24"/>
          <w:u w:val="single"/>
          <w:rtl/>
        </w:rPr>
        <w:t>מבוא</w:t>
      </w:r>
    </w:p>
    <w:p w:rsidR="002C22E3" w:rsidRPr="00DB5645" w:rsidRDefault="004A5EF7" w:rsidP="00A1079E">
      <w:pPr>
        <w:numPr>
          <w:ilvl w:val="0"/>
          <w:numId w:val="1"/>
        </w:numPr>
        <w:spacing w:after="0" w:line="240" w:lineRule="auto"/>
        <w:jc w:val="both"/>
        <w:rPr>
          <w:rFonts w:ascii="Times New Roman" w:hAnsi="Times New Roman" w:cs="David"/>
          <w:sz w:val="24"/>
          <w:szCs w:val="24"/>
        </w:rPr>
      </w:pPr>
      <w:r w:rsidRPr="00DB5645">
        <w:rPr>
          <w:rFonts w:ascii="Times New Roman" w:hAnsi="Times New Roman" w:cs="David" w:hint="cs"/>
          <w:sz w:val="24"/>
          <w:szCs w:val="24"/>
          <w:rtl/>
        </w:rPr>
        <w:t xml:space="preserve">א. </w:t>
      </w:r>
      <w:r w:rsidR="002C22E3" w:rsidRPr="00DB5645">
        <w:rPr>
          <w:rFonts w:ascii="Times New Roman" w:hAnsi="Times New Roman" w:cs="David"/>
          <w:sz w:val="24"/>
          <w:szCs w:val="24"/>
          <w:rtl/>
        </w:rPr>
        <w:t>המינהל האזרחי לאזור יהודה ושומרון (להלן – "</w:t>
      </w:r>
      <w:r w:rsidR="002C22E3" w:rsidRPr="00DB5645">
        <w:rPr>
          <w:rFonts w:ascii="Times New Roman" w:hAnsi="Times New Roman" w:cs="David"/>
          <w:b/>
          <w:bCs/>
          <w:sz w:val="24"/>
          <w:szCs w:val="24"/>
          <w:rtl/>
        </w:rPr>
        <w:t>המינהל</w:t>
      </w:r>
      <w:r w:rsidR="002C22E3" w:rsidRPr="00DB5645">
        <w:rPr>
          <w:rFonts w:ascii="Times New Roman" w:hAnsi="Times New Roman" w:cs="David"/>
          <w:sz w:val="24"/>
          <w:szCs w:val="24"/>
          <w:rtl/>
        </w:rPr>
        <w:t>" או "</w:t>
      </w:r>
      <w:r w:rsidR="002C22E3" w:rsidRPr="00DB5645">
        <w:rPr>
          <w:rFonts w:ascii="Times New Roman" w:hAnsi="Times New Roman" w:cs="David"/>
          <w:b/>
          <w:bCs/>
          <w:sz w:val="24"/>
          <w:szCs w:val="24"/>
          <w:rtl/>
        </w:rPr>
        <w:t>המזמין</w:t>
      </w:r>
      <w:r w:rsidR="002C22E3" w:rsidRPr="00DB5645">
        <w:rPr>
          <w:rFonts w:ascii="Times New Roman" w:hAnsi="Times New Roman" w:cs="David"/>
          <w:sz w:val="24"/>
          <w:szCs w:val="24"/>
          <w:rtl/>
        </w:rPr>
        <w:t xml:space="preserve">") מזמין הצעות לביצוע עבודות </w:t>
      </w:r>
      <w:r w:rsidR="007616BF" w:rsidRPr="00DB5645">
        <w:rPr>
          <w:rFonts w:ascii="Times New Roman" w:hAnsi="Times New Roman" w:cs="David" w:hint="cs"/>
          <w:sz w:val="24"/>
          <w:szCs w:val="24"/>
          <w:rtl/>
        </w:rPr>
        <w:t>גידור לחוות התנינים בפצאל</w:t>
      </w:r>
      <w:r w:rsidR="002E642D" w:rsidRPr="00DB5645">
        <w:rPr>
          <w:rFonts w:ascii="Times New Roman" w:hAnsi="Times New Roman" w:cs="David" w:hint="cs"/>
          <w:sz w:val="24"/>
          <w:szCs w:val="24"/>
          <w:rtl/>
        </w:rPr>
        <w:t>.</w:t>
      </w:r>
      <w:r w:rsidR="002C22E3" w:rsidRPr="00DB5645">
        <w:rPr>
          <w:rFonts w:ascii="Times New Roman" w:hAnsi="Times New Roman" w:cs="David"/>
          <w:sz w:val="24"/>
          <w:szCs w:val="24"/>
          <w:rtl/>
        </w:rPr>
        <w:t xml:space="preserve"> העבודות תכלולנה הנחת </w:t>
      </w:r>
      <w:r w:rsidR="007616BF" w:rsidRPr="00DB5645">
        <w:rPr>
          <w:rFonts w:ascii="Times New Roman" w:hAnsi="Times New Roman" w:cs="David" w:hint="cs"/>
          <w:sz w:val="24"/>
          <w:szCs w:val="24"/>
          <w:rtl/>
        </w:rPr>
        <w:t>גידור</w:t>
      </w:r>
      <w:r w:rsidR="002C22E3" w:rsidRPr="00DB5645">
        <w:rPr>
          <w:rFonts w:ascii="Times New Roman" w:hAnsi="Times New Roman" w:cs="David" w:hint="cs"/>
          <w:sz w:val="24"/>
          <w:szCs w:val="24"/>
          <w:rtl/>
        </w:rPr>
        <w:t>, הכ</w:t>
      </w:r>
      <w:r w:rsidR="00A61CFE" w:rsidRPr="00DB5645">
        <w:rPr>
          <w:rFonts w:ascii="Times New Roman" w:hAnsi="Times New Roman" w:cs="David" w:hint="cs"/>
          <w:sz w:val="24"/>
          <w:szCs w:val="24"/>
          <w:rtl/>
        </w:rPr>
        <w:t>ו</w:t>
      </w:r>
      <w:r w:rsidR="002C22E3" w:rsidRPr="00DB5645">
        <w:rPr>
          <w:rFonts w:ascii="Times New Roman" w:hAnsi="Times New Roman" w:cs="David" w:hint="cs"/>
          <w:sz w:val="24"/>
          <w:szCs w:val="24"/>
          <w:rtl/>
        </w:rPr>
        <w:t>ל כמפו</w:t>
      </w:r>
      <w:r w:rsidR="002C22E3" w:rsidRPr="00DB5645">
        <w:rPr>
          <w:rFonts w:ascii="Times New Roman" w:hAnsi="Times New Roman" w:cs="David"/>
          <w:sz w:val="24"/>
          <w:szCs w:val="24"/>
          <w:rtl/>
        </w:rPr>
        <w:t>רט במסמכי המכרז והמסמכים המצורפים לו (להלן: "</w:t>
      </w:r>
      <w:r w:rsidR="002C22E3" w:rsidRPr="00DB5645">
        <w:rPr>
          <w:rFonts w:ascii="Times New Roman" w:hAnsi="Times New Roman" w:cs="David"/>
          <w:b/>
          <w:bCs/>
          <w:sz w:val="24"/>
          <w:szCs w:val="24"/>
          <w:rtl/>
        </w:rPr>
        <w:t>העבודות</w:t>
      </w:r>
      <w:r w:rsidR="002C22E3" w:rsidRPr="00DB5645">
        <w:rPr>
          <w:rFonts w:ascii="Times New Roman" w:hAnsi="Times New Roman" w:cs="David"/>
          <w:sz w:val="24"/>
          <w:szCs w:val="24"/>
          <w:rtl/>
        </w:rPr>
        <w:t>" או "</w:t>
      </w:r>
      <w:r w:rsidR="002C22E3" w:rsidRPr="00DB5645">
        <w:rPr>
          <w:rFonts w:ascii="Times New Roman" w:hAnsi="Times New Roman" w:cs="David"/>
          <w:b/>
          <w:bCs/>
          <w:sz w:val="24"/>
          <w:szCs w:val="24"/>
          <w:rtl/>
        </w:rPr>
        <w:t>השירותים</w:t>
      </w:r>
      <w:r w:rsidR="002C22E3" w:rsidRPr="00DB5645">
        <w:rPr>
          <w:rFonts w:ascii="Times New Roman" w:hAnsi="Times New Roman" w:cs="David"/>
          <w:sz w:val="24"/>
          <w:szCs w:val="24"/>
          <w:rtl/>
        </w:rPr>
        <w:t>" - לפי העניין). העבודות תבוצענה במועדים ובתנאים המפורטים במסמכי המכרז.</w:t>
      </w:r>
    </w:p>
    <w:p w:rsidR="004A5EF7" w:rsidRPr="00DB5645" w:rsidRDefault="004A5EF7" w:rsidP="00B7538D">
      <w:pPr>
        <w:pStyle w:val="af8"/>
        <w:numPr>
          <w:ilvl w:val="0"/>
          <w:numId w:val="5"/>
        </w:numPr>
        <w:spacing w:after="0" w:line="240" w:lineRule="auto"/>
        <w:jc w:val="both"/>
        <w:rPr>
          <w:rFonts w:ascii="Times New Roman" w:hAnsi="Times New Roman" w:cs="David"/>
          <w:sz w:val="24"/>
          <w:szCs w:val="24"/>
        </w:rPr>
      </w:pPr>
      <w:r w:rsidRPr="00DB5645">
        <w:rPr>
          <w:rFonts w:cs="David" w:hint="cs"/>
          <w:sz w:val="24"/>
          <w:szCs w:val="24"/>
          <w:rtl/>
        </w:rPr>
        <w:t xml:space="preserve">במכרז זה: </w:t>
      </w:r>
    </w:p>
    <w:p w:rsidR="004A5EF7" w:rsidRPr="00DB5645" w:rsidRDefault="004A5EF7" w:rsidP="00B7538D">
      <w:pPr>
        <w:pStyle w:val="af8"/>
        <w:numPr>
          <w:ilvl w:val="0"/>
          <w:numId w:val="19"/>
        </w:numPr>
        <w:spacing w:after="0" w:line="240" w:lineRule="auto"/>
        <w:jc w:val="both"/>
        <w:rPr>
          <w:rFonts w:ascii="Times New Roman" w:hAnsi="Times New Roman" w:cs="David"/>
          <w:sz w:val="24"/>
          <w:szCs w:val="24"/>
        </w:rPr>
      </w:pPr>
      <w:r w:rsidRPr="00DB5645">
        <w:rPr>
          <w:rFonts w:cs="David" w:hint="cs"/>
          <w:sz w:val="24"/>
          <w:szCs w:val="24"/>
          <w:rtl/>
        </w:rPr>
        <w:t xml:space="preserve">"מציע ישראלי" </w:t>
      </w:r>
      <w:r w:rsidRPr="00DB5645">
        <w:rPr>
          <w:rFonts w:cs="David"/>
          <w:sz w:val="24"/>
          <w:szCs w:val="24"/>
          <w:rtl/>
        </w:rPr>
        <w:t>–</w:t>
      </w:r>
      <w:r w:rsidRPr="00DB5645">
        <w:rPr>
          <w:rFonts w:cs="David" w:hint="cs"/>
          <w:sz w:val="24"/>
          <w:szCs w:val="24"/>
          <w:rtl/>
        </w:rPr>
        <w:t xml:space="preserve"> לגבי יחיד:  אזרח ישראלי או תושב ישראל, ולגבי תאגיד: תאגיד שהתאגד במדינת ישראל, למעט חברת חוץ שנרשמה לפי הוראות סעיף 346 לחוק החברות, התשנ"ט-1999</w:t>
      </w:r>
      <w:r w:rsidRPr="00DB5645">
        <w:rPr>
          <w:rFonts w:cs="David" w:hint="cs"/>
          <w:sz w:val="24"/>
          <w:szCs w:val="24"/>
        </w:rPr>
        <w:t>;</w:t>
      </w:r>
      <w:r w:rsidRPr="00DB5645">
        <w:rPr>
          <w:rFonts w:cs="David" w:hint="cs"/>
          <w:sz w:val="24"/>
          <w:szCs w:val="24"/>
          <w:rtl/>
        </w:rPr>
        <w:t xml:space="preserve"> </w:t>
      </w:r>
    </w:p>
    <w:p w:rsidR="004A5EF7" w:rsidRPr="00DB5645" w:rsidRDefault="004A5EF7" w:rsidP="00B7538D">
      <w:pPr>
        <w:pStyle w:val="af8"/>
        <w:numPr>
          <w:ilvl w:val="0"/>
          <w:numId w:val="19"/>
        </w:numPr>
        <w:spacing w:after="0" w:line="240" w:lineRule="auto"/>
        <w:jc w:val="both"/>
        <w:rPr>
          <w:rFonts w:ascii="Times New Roman" w:hAnsi="Times New Roman" w:cs="David"/>
          <w:sz w:val="24"/>
          <w:szCs w:val="24"/>
        </w:rPr>
      </w:pPr>
      <w:r w:rsidRPr="00DB5645">
        <w:rPr>
          <w:rFonts w:ascii="Times New Roman" w:hAnsi="Times New Roman" w:cs="David" w:hint="cs"/>
          <w:sz w:val="24"/>
          <w:szCs w:val="24"/>
          <w:rtl/>
        </w:rPr>
        <w:t xml:space="preserve">"מציע פלסטיני" </w:t>
      </w:r>
      <w:r w:rsidRPr="00DB5645">
        <w:rPr>
          <w:rFonts w:ascii="Times New Roman" w:hAnsi="Times New Roman" w:cs="David"/>
          <w:sz w:val="24"/>
          <w:szCs w:val="24"/>
          <w:rtl/>
        </w:rPr>
        <w:t>–</w:t>
      </w:r>
      <w:r w:rsidRPr="00DB5645">
        <w:rPr>
          <w:rFonts w:ascii="Times New Roman" w:hAnsi="Times New Roman" w:cs="David" w:hint="cs"/>
          <w:sz w:val="24"/>
          <w:szCs w:val="24"/>
          <w:rtl/>
        </w:rPr>
        <w:t xml:space="preserve"> לגבי יחיד: תושב האזור כהגדרתו בצו בדבר תעודת זהות ומרשם אוכלוסין (יהודה והשומרון) (מס' 297), תשכ"ט-1969, ולגבי תאגיד: תאגיד שהתאגד באזור בהתאם לכל דין החל באזור.</w:t>
      </w:r>
    </w:p>
    <w:p w:rsidR="009F385A" w:rsidRPr="00DB5645" w:rsidRDefault="009F385A" w:rsidP="009F385A">
      <w:pPr>
        <w:pStyle w:val="af8"/>
        <w:ind w:left="357"/>
        <w:jc w:val="both"/>
        <w:rPr>
          <w:rFonts w:cs="David"/>
          <w:sz w:val="24"/>
          <w:szCs w:val="24"/>
        </w:rPr>
      </w:pPr>
    </w:p>
    <w:p w:rsidR="002E642D" w:rsidRPr="00DB5645" w:rsidRDefault="002E642D" w:rsidP="0017484F">
      <w:pPr>
        <w:pStyle w:val="af8"/>
        <w:numPr>
          <w:ilvl w:val="0"/>
          <w:numId w:val="1"/>
        </w:numPr>
        <w:spacing w:after="0" w:line="240" w:lineRule="auto"/>
        <w:rPr>
          <w:rFonts w:cs="David"/>
          <w:sz w:val="24"/>
          <w:szCs w:val="24"/>
        </w:rPr>
      </w:pPr>
      <w:r w:rsidRPr="00DB5645">
        <w:rPr>
          <w:rFonts w:cs="David"/>
          <w:sz w:val="24"/>
          <w:szCs w:val="24"/>
          <w:rtl/>
        </w:rPr>
        <w:t>מסמכי מכרז זה כוללים:</w:t>
      </w:r>
    </w:p>
    <w:p w:rsidR="002E642D" w:rsidRPr="00DB5645" w:rsidRDefault="002E642D" w:rsidP="00B7538D">
      <w:pPr>
        <w:numPr>
          <w:ilvl w:val="0"/>
          <w:numId w:val="4"/>
        </w:numPr>
        <w:spacing w:after="0" w:line="240" w:lineRule="auto"/>
        <w:rPr>
          <w:rFonts w:cs="David"/>
          <w:sz w:val="24"/>
          <w:szCs w:val="24"/>
        </w:rPr>
      </w:pPr>
      <w:r w:rsidRPr="00DB5645">
        <w:rPr>
          <w:rFonts w:cs="David"/>
          <w:sz w:val="24"/>
          <w:szCs w:val="24"/>
          <w:rtl/>
        </w:rPr>
        <w:t>הזמנת הצעות למכרז (מסמך זה);</w:t>
      </w:r>
    </w:p>
    <w:p w:rsidR="002E642D" w:rsidRPr="00DB5645" w:rsidRDefault="002E642D" w:rsidP="00B7538D">
      <w:pPr>
        <w:numPr>
          <w:ilvl w:val="0"/>
          <w:numId w:val="4"/>
        </w:numPr>
        <w:spacing w:after="0" w:line="240" w:lineRule="auto"/>
        <w:rPr>
          <w:rFonts w:cs="David"/>
          <w:sz w:val="24"/>
          <w:szCs w:val="24"/>
          <w:rtl/>
        </w:rPr>
      </w:pPr>
      <w:r w:rsidRPr="00DB5645">
        <w:rPr>
          <w:rFonts w:cs="David"/>
          <w:sz w:val="24"/>
          <w:szCs w:val="24"/>
          <w:rtl/>
        </w:rPr>
        <w:t>הצעתו של המציע (נוסח הצעה);</w:t>
      </w:r>
    </w:p>
    <w:p w:rsidR="002E642D" w:rsidRPr="00DB5645" w:rsidRDefault="002E642D" w:rsidP="00B7538D">
      <w:pPr>
        <w:numPr>
          <w:ilvl w:val="0"/>
          <w:numId w:val="4"/>
        </w:numPr>
        <w:spacing w:after="0" w:line="240" w:lineRule="auto"/>
        <w:rPr>
          <w:rFonts w:cs="David"/>
          <w:sz w:val="24"/>
          <w:szCs w:val="24"/>
        </w:rPr>
      </w:pPr>
      <w:r w:rsidRPr="00DB5645">
        <w:rPr>
          <w:rFonts w:cs="David"/>
          <w:sz w:val="24"/>
          <w:szCs w:val="24"/>
          <w:rtl/>
        </w:rPr>
        <w:t>הסכם התקשרות בין המינהל לבין הזוכה;</w:t>
      </w:r>
    </w:p>
    <w:p w:rsidR="002E642D" w:rsidRPr="00DB5645" w:rsidRDefault="002E642D" w:rsidP="00B7538D">
      <w:pPr>
        <w:numPr>
          <w:ilvl w:val="0"/>
          <w:numId w:val="4"/>
        </w:numPr>
        <w:spacing w:after="0" w:line="240" w:lineRule="auto"/>
        <w:rPr>
          <w:rFonts w:cs="David"/>
          <w:sz w:val="24"/>
          <w:szCs w:val="24"/>
        </w:rPr>
      </w:pPr>
      <w:r w:rsidRPr="00DB5645">
        <w:rPr>
          <w:rFonts w:cs="David"/>
          <w:sz w:val="24"/>
          <w:szCs w:val="24"/>
          <w:rtl/>
        </w:rPr>
        <w:t>נספח א'- מפרט טכני (נספח השירותים/העבודות);</w:t>
      </w:r>
    </w:p>
    <w:p w:rsidR="002E642D" w:rsidRPr="00DB5645" w:rsidRDefault="002E642D" w:rsidP="00B7538D">
      <w:pPr>
        <w:numPr>
          <w:ilvl w:val="0"/>
          <w:numId w:val="4"/>
        </w:numPr>
        <w:spacing w:after="0" w:line="240" w:lineRule="auto"/>
        <w:rPr>
          <w:rFonts w:cs="David"/>
          <w:sz w:val="24"/>
          <w:szCs w:val="24"/>
        </w:rPr>
      </w:pPr>
      <w:r w:rsidRPr="00DB5645">
        <w:rPr>
          <w:rFonts w:cs="David"/>
          <w:sz w:val="24"/>
          <w:szCs w:val="24"/>
          <w:rtl/>
        </w:rPr>
        <w:t>נספח ב'- נספח</w:t>
      </w:r>
      <w:r w:rsidR="00CB19B5" w:rsidRPr="00DB5645">
        <w:rPr>
          <w:rFonts w:cs="David" w:hint="cs"/>
          <w:sz w:val="24"/>
          <w:szCs w:val="24"/>
          <w:rtl/>
        </w:rPr>
        <w:t xml:space="preserve"> הכמויות</w:t>
      </w:r>
      <w:r w:rsidRPr="00DB5645">
        <w:rPr>
          <w:rFonts w:cs="David"/>
          <w:sz w:val="24"/>
          <w:szCs w:val="24"/>
          <w:rtl/>
        </w:rPr>
        <w:t xml:space="preserve"> </w:t>
      </w:r>
      <w:r w:rsidR="00CB19B5" w:rsidRPr="00DB5645">
        <w:rPr>
          <w:rFonts w:cs="David" w:hint="cs"/>
          <w:sz w:val="24"/>
          <w:szCs w:val="24"/>
          <w:rtl/>
        </w:rPr>
        <w:t>ו</w:t>
      </w:r>
      <w:r w:rsidRPr="00DB5645">
        <w:rPr>
          <w:rFonts w:cs="David"/>
          <w:sz w:val="24"/>
          <w:szCs w:val="24"/>
          <w:rtl/>
        </w:rPr>
        <w:t>התעריף.</w:t>
      </w:r>
    </w:p>
    <w:p w:rsidR="002E642D" w:rsidRPr="00DB5645" w:rsidRDefault="00FC1441" w:rsidP="00B7538D">
      <w:pPr>
        <w:numPr>
          <w:ilvl w:val="0"/>
          <w:numId w:val="4"/>
        </w:numPr>
        <w:spacing w:after="0" w:line="240" w:lineRule="auto"/>
        <w:rPr>
          <w:rFonts w:cs="David"/>
          <w:sz w:val="24"/>
          <w:szCs w:val="24"/>
        </w:rPr>
      </w:pPr>
      <w:r w:rsidRPr="00DB5645">
        <w:rPr>
          <w:rFonts w:cs="David"/>
          <w:sz w:val="24"/>
          <w:szCs w:val="24"/>
          <w:rtl/>
        </w:rPr>
        <w:t>כתב הערבות</w:t>
      </w:r>
      <w:r w:rsidR="00021DA0" w:rsidRPr="00DB5645">
        <w:rPr>
          <w:rFonts w:cs="David" w:hint="cs"/>
          <w:sz w:val="24"/>
          <w:szCs w:val="24"/>
          <w:rtl/>
        </w:rPr>
        <w:t>.</w:t>
      </w:r>
    </w:p>
    <w:p w:rsidR="002E642D" w:rsidRPr="00DB5645" w:rsidRDefault="002E642D" w:rsidP="002E642D">
      <w:pPr>
        <w:spacing w:after="0" w:line="240" w:lineRule="auto"/>
        <w:ind w:left="1440"/>
        <w:rPr>
          <w:rFonts w:cs="David"/>
          <w:sz w:val="24"/>
          <w:szCs w:val="24"/>
        </w:rPr>
      </w:pPr>
    </w:p>
    <w:p w:rsidR="002E642D" w:rsidRPr="00DB5645" w:rsidRDefault="002E642D" w:rsidP="0017484F">
      <w:pPr>
        <w:numPr>
          <w:ilvl w:val="0"/>
          <w:numId w:val="1"/>
        </w:numPr>
        <w:spacing w:after="0" w:line="240" w:lineRule="auto"/>
        <w:jc w:val="both"/>
        <w:rPr>
          <w:rFonts w:cs="David"/>
          <w:sz w:val="24"/>
          <w:szCs w:val="24"/>
        </w:rPr>
      </w:pPr>
      <w:r w:rsidRPr="00DB5645">
        <w:rPr>
          <w:rFonts w:cs="David"/>
          <w:sz w:val="24"/>
          <w:szCs w:val="24"/>
          <w:rtl/>
        </w:rPr>
        <w:t>ההסכם המצורף משמש כבסיס להתקשרות המשפטית בין המציע לבין המזמין. אם תימצא סתירה בין הוראות ההסכם לבין הוראות במסמכי המכרז האחרים, תגברנה ההוראות המטיבות עם המינהל. המציע נדרש להכיר את ההסכם, לבדוק אותו, וללמוד את התחייבויותיו לפיו. עצם הגשת ההצעה תהיה ראיה סופית ומכרעת להסכמתו של המציע להתקשרות על בסיס הסכם זה</w:t>
      </w:r>
      <w:r w:rsidR="00021DA0" w:rsidRPr="00DB5645">
        <w:rPr>
          <w:rFonts w:cs="David" w:hint="cs"/>
          <w:sz w:val="24"/>
          <w:szCs w:val="24"/>
          <w:rtl/>
        </w:rPr>
        <w:t xml:space="preserve"> על נספחיו</w:t>
      </w:r>
      <w:r w:rsidRPr="00DB5645">
        <w:rPr>
          <w:rFonts w:cs="David"/>
          <w:sz w:val="24"/>
          <w:szCs w:val="24"/>
          <w:rtl/>
        </w:rPr>
        <w:t>.</w:t>
      </w:r>
    </w:p>
    <w:p w:rsidR="002E642D" w:rsidRPr="00DB5645" w:rsidRDefault="002E642D" w:rsidP="002E642D">
      <w:pPr>
        <w:spacing w:after="0" w:line="240" w:lineRule="auto"/>
        <w:ind w:left="720"/>
        <w:jc w:val="both"/>
        <w:rPr>
          <w:rFonts w:cs="David"/>
          <w:sz w:val="24"/>
          <w:szCs w:val="24"/>
        </w:rPr>
      </w:pPr>
    </w:p>
    <w:p w:rsidR="001C34B0" w:rsidRPr="00DB5645" w:rsidRDefault="002E642D" w:rsidP="005148B2">
      <w:pPr>
        <w:numPr>
          <w:ilvl w:val="0"/>
          <w:numId w:val="1"/>
        </w:numPr>
        <w:spacing w:after="0" w:line="240" w:lineRule="auto"/>
        <w:jc w:val="both"/>
        <w:rPr>
          <w:rFonts w:cs="David"/>
          <w:b/>
          <w:bCs/>
          <w:sz w:val="24"/>
          <w:szCs w:val="24"/>
        </w:rPr>
      </w:pPr>
      <w:r w:rsidRPr="00DB5645">
        <w:rPr>
          <w:rFonts w:cs="David"/>
          <w:b/>
          <w:bCs/>
          <w:sz w:val="24"/>
          <w:szCs w:val="24"/>
          <w:rtl/>
        </w:rPr>
        <w:t>סיור קבלנים יתקיים ביום</w:t>
      </w:r>
      <w:r w:rsidR="005148B2">
        <w:rPr>
          <w:rFonts w:cs="David" w:hint="cs"/>
          <w:b/>
          <w:bCs/>
          <w:sz w:val="24"/>
          <w:szCs w:val="24"/>
          <w:rtl/>
        </w:rPr>
        <w:t xml:space="preserve"> 9/8/16</w:t>
      </w:r>
      <w:r w:rsidRPr="00DB5645">
        <w:rPr>
          <w:rFonts w:cs="David"/>
          <w:b/>
          <w:bCs/>
          <w:sz w:val="24"/>
          <w:szCs w:val="24"/>
          <w:rtl/>
        </w:rPr>
        <w:t xml:space="preserve"> בשעה </w:t>
      </w:r>
      <w:r w:rsidR="00C7391A" w:rsidRPr="00DB5645">
        <w:rPr>
          <w:rFonts w:cs="David" w:hint="cs"/>
          <w:b/>
          <w:bCs/>
          <w:sz w:val="24"/>
          <w:szCs w:val="24"/>
          <w:rtl/>
        </w:rPr>
        <w:t>10:00 בבוקר</w:t>
      </w:r>
      <w:r w:rsidRPr="00DB5645">
        <w:rPr>
          <w:rFonts w:cs="David"/>
          <w:b/>
          <w:bCs/>
          <w:sz w:val="24"/>
          <w:szCs w:val="24"/>
          <w:rtl/>
        </w:rPr>
        <w:t>.</w:t>
      </w:r>
    </w:p>
    <w:p w:rsidR="002E642D" w:rsidRPr="00DB5645" w:rsidRDefault="002E642D" w:rsidP="00122489">
      <w:pPr>
        <w:spacing w:after="0" w:line="240" w:lineRule="auto"/>
        <w:ind w:left="357"/>
        <w:jc w:val="both"/>
        <w:rPr>
          <w:rFonts w:cs="David"/>
          <w:b/>
          <w:bCs/>
          <w:sz w:val="24"/>
          <w:szCs w:val="24"/>
        </w:rPr>
      </w:pPr>
      <w:r w:rsidRPr="00DB5645">
        <w:rPr>
          <w:rFonts w:cs="David"/>
          <w:b/>
          <w:bCs/>
          <w:sz w:val="24"/>
          <w:szCs w:val="24"/>
          <w:rtl/>
        </w:rPr>
        <w:t xml:space="preserve">נקודת המפגש </w:t>
      </w:r>
      <w:r w:rsidR="00C7391A" w:rsidRPr="00DB5645">
        <w:rPr>
          <w:rFonts w:cs="David" w:hint="cs"/>
          <w:b/>
          <w:bCs/>
          <w:sz w:val="24"/>
          <w:szCs w:val="24"/>
          <w:rtl/>
        </w:rPr>
        <w:t>במפגש הבקעה</w:t>
      </w:r>
      <w:r w:rsidRPr="00DB5645">
        <w:rPr>
          <w:rFonts w:cs="David"/>
          <w:b/>
          <w:bCs/>
          <w:sz w:val="24"/>
          <w:szCs w:val="24"/>
          <w:rtl/>
        </w:rPr>
        <w:t xml:space="preserve"> לתאום הגעה:  </w:t>
      </w:r>
      <w:r w:rsidR="00C7391A" w:rsidRPr="00DB5645">
        <w:rPr>
          <w:rFonts w:cs="David" w:hint="cs"/>
          <w:b/>
          <w:bCs/>
          <w:sz w:val="24"/>
          <w:szCs w:val="24"/>
          <w:rtl/>
        </w:rPr>
        <w:t xml:space="preserve">מיכל עידו </w:t>
      </w:r>
      <w:r w:rsidRPr="00DB5645">
        <w:rPr>
          <w:rFonts w:cs="David"/>
          <w:b/>
          <w:bCs/>
          <w:sz w:val="24"/>
          <w:szCs w:val="24"/>
          <w:rtl/>
        </w:rPr>
        <w:t>נייד  050-</w:t>
      </w:r>
      <w:r w:rsidR="00C7391A" w:rsidRPr="00DB5645">
        <w:rPr>
          <w:rFonts w:cs="David"/>
          <w:b/>
          <w:bCs/>
          <w:sz w:val="24"/>
          <w:szCs w:val="24"/>
          <w:rtl/>
        </w:rPr>
        <w:t>623</w:t>
      </w:r>
      <w:r w:rsidR="00C7391A" w:rsidRPr="00DB5645">
        <w:rPr>
          <w:rFonts w:cs="David" w:hint="cs"/>
          <w:b/>
          <w:bCs/>
          <w:sz w:val="24"/>
          <w:szCs w:val="24"/>
          <w:rtl/>
        </w:rPr>
        <w:t>5727</w:t>
      </w:r>
      <w:r w:rsidR="00C7391A" w:rsidRPr="00DB5645">
        <w:rPr>
          <w:rFonts w:cs="David"/>
          <w:b/>
          <w:bCs/>
          <w:sz w:val="24"/>
          <w:szCs w:val="24"/>
          <w:rtl/>
        </w:rPr>
        <w:t xml:space="preserve"> </w:t>
      </w:r>
      <w:r w:rsidRPr="00DB5645">
        <w:rPr>
          <w:rFonts w:cs="David"/>
          <w:b/>
          <w:bCs/>
          <w:sz w:val="24"/>
          <w:szCs w:val="24"/>
          <w:rtl/>
        </w:rPr>
        <w:t>(ההשתתפות בסיור</w:t>
      </w:r>
      <w:r w:rsidR="0022768E" w:rsidRPr="00DB5645">
        <w:rPr>
          <w:rFonts w:cs="David" w:hint="cs"/>
          <w:b/>
          <w:bCs/>
          <w:sz w:val="24"/>
          <w:szCs w:val="24"/>
          <w:rtl/>
        </w:rPr>
        <w:t xml:space="preserve"> חובה</w:t>
      </w:r>
      <w:r w:rsidRPr="00DB5645">
        <w:rPr>
          <w:rFonts w:cs="David"/>
          <w:b/>
          <w:bCs/>
          <w:sz w:val="24"/>
          <w:szCs w:val="24"/>
          <w:rtl/>
        </w:rPr>
        <w:t xml:space="preserve"> </w:t>
      </w:r>
      <w:r w:rsidR="0022768E" w:rsidRPr="00DB5645">
        <w:rPr>
          <w:rFonts w:cs="David" w:hint="cs"/>
          <w:b/>
          <w:bCs/>
          <w:sz w:val="24"/>
          <w:szCs w:val="24"/>
          <w:rtl/>
        </w:rPr>
        <w:t>ו</w:t>
      </w:r>
      <w:r w:rsidRPr="00DB5645">
        <w:rPr>
          <w:rFonts w:cs="David"/>
          <w:b/>
          <w:bCs/>
          <w:sz w:val="24"/>
          <w:szCs w:val="24"/>
          <w:rtl/>
        </w:rPr>
        <w:t>מהווה תנאי סף).</w:t>
      </w:r>
    </w:p>
    <w:p w:rsidR="009F385A" w:rsidRPr="00DB5645" w:rsidRDefault="009F385A" w:rsidP="009F385A">
      <w:pPr>
        <w:spacing w:after="0" w:line="240" w:lineRule="auto"/>
        <w:ind w:left="357"/>
        <w:jc w:val="both"/>
        <w:rPr>
          <w:rFonts w:cs="David"/>
          <w:b/>
          <w:bCs/>
          <w:sz w:val="24"/>
          <w:szCs w:val="24"/>
        </w:rPr>
      </w:pPr>
    </w:p>
    <w:p w:rsidR="002E642D" w:rsidRPr="00DB5645" w:rsidRDefault="00AA38E9" w:rsidP="00AA38E9">
      <w:pPr>
        <w:jc w:val="both"/>
        <w:rPr>
          <w:rFonts w:cs="David"/>
          <w:b/>
          <w:bCs/>
          <w:sz w:val="24"/>
          <w:szCs w:val="24"/>
          <w:u w:val="single"/>
        </w:rPr>
      </w:pPr>
      <w:r w:rsidRPr="00DB5645">
        <w:rPr>
          <w:rFonts w:cs="David" w:hint="cs"/>
          <w:b/>
          <w:bCs/>
          <w:sz w:val="24"/>
          <w:szCs w:val="24"/>
          <w:rtl/>
        </w:rPr>
        <w:t>ב.</w:t>
      </w:r>
      <w:r w:rsidRPr="00DB5645">
        <w:rPr>
          <w:rFonts w:cs="David" w:hint="cs"/>
          <w:b/>
          <w:bCs/>
          <w:sz w:val="24"/>
          <w:szCs w:val="24"/>
          <w:u w:val="single"/>
          <w:rtl/>
        </w:rPr>
        <w:t xml:space="preserve"> </w:t>
      </w:r>
      <w:r w:rsidR="009F385A" w:rsidRPr="00DB5645">
        <w:rPr>
          <w:rFonts w:cs="David" w:hint="cs"/>
          <w:b/>
          <w:bCs/>
          <w:sz w:val="24"/>
          <w:szCs w:val="24"/>
          <w:u w:val="single"/>
          <w:rtl/>
        </w:rPr>
        <w:t>תנאי סף</w:t>
      </w:r>
    </w:p>
    <w:p w:rsidR="002C22E3" w:rsidRPr="00DB5645" w:rsidRDefault="002C22E3" w:rsidP="00A1079E">
      <w:pPr>
        <w:numPr>
          <w:ilvl w:val="0"/>
          <w:numId w:val="1"/>
        </w:numPr>
        <w:spacing w:after="0" w:line="240" w:lineRule="auto"/>
        <w:jc w:val="both"/>
        <w:rPr>
          <w:rFonts w:ascii="Times New Roman" w:hAnsi="Times New Roman" w:cs="David"/>
          <w:sz w:val="24"/>
          <w:szCs w:val="24"/>
          <w:rtl/>
        </w:rPr>
      </w:pPr>
      <w:r w:rsidRPr="00DB5645">
        <w:rPr>
          <w:rFonts w:ascii="Times New Roman" w:hAnsi="Times New Roman" w:cs="David"/>
          <w:sz w:val="24"/>
          <w:szCs w:val="24"/>
          <w:rtl/>
        </w:rPr>
        <w:t>השתתפות במכרז כפופה לעמידתו של המציע בתנאי הסף הבאים:</w:t>
      </w:r>
    </w:p>
    <w:p w:rsidR="00D818CE" w:rsidRPr="00DB5645" w:rsidRDefault="002C22E3" w:rsidP="00B7538D">
      <w:pPr>
        <w:pStyle w:val="af8"/>
        <w:numPr>
          <w:ilvl w:val="1"/>
          <w:numId w:val="3"/>
        </w:numPr>
        <w:spacing w:after="0" w:line="240" w:lineRule="auto"/>
        <w:jc w:val="both"/>
        <w:rPr>
          <w:rFonts w:ascii="Times New Roman" w:hAnsi="Times New Roman" w:cs="David"/>
          <w:sz w:val="24"/>
          <w:szCs w:val="24"/>
        </w:rPr>
      </w:pPr>
      <w:r w:rsidRPr="00DB5645">
        <w:rPr>
          <w:rFonts w:ascii="Times New Roman" w:hAnsi="Times New Roman" w:cs="David"/>
          <w:b/>
          <w:bCs/>
          <w:sz w:val="24"/>
          <w:szCs w:val="24"/>
          <w:rtl/>
        </w:rPr>
        <w:t xml:space="preserve"> </w:t>
      </w:r>
      <w:r w:rsidR="004B15DB" w:rsidRPr="00DB5645">
        <w:rPr>
          <w:rFonts w:ascii="Times New Roman" w:hAnsi="Times New Roman" w:cs="David" w:hint="cs"/>
          <w:b/>
          <w:bCs/>
          <w:sz w:val="24"/>
          <w:szCs w:val="24"/>
          <w:rtl/>
        </w:rPr>
        <w:t xml:space="preserve">עבור קבלנים ישראלים- </w:t>
      </w:r>
      <w:r w:rsidRPr="00DB5645">
        <w:rPr>
          <w:rFonts w:ascii="Times New Roman" w:hAnsi="Times New Roman" w:cs="David"/>
          <w:sz w:val="24"/>
          <w:szCs w:val="24"/>
          <w:rtl/>
        </w:rPr>
        <w:t>ניהול ספרים כהגדרתם בחוק עסקאות גופים ציבוריים (אכיפת ניהול חשבונות ותשלום חובות מס), התשל"ו – 1976;</w:t>
      </w:r>
      <w:r w:rsidR="004B15DB" w:rsidRPr="00DB5645">
        <w:rPr>
          <w:rFonts w:ascii="Times New Roman" w:hAnsi="Times New Roman" w:cs="David" w:hint="cs"/>
          <w:sz w:val="24"/>
          <w:szCs w:val="24"/>
          <w:rtl/>
        </w:rPr>
        <w:t xml:space="preserve">        </w:t>
      </w:r>
    </w:p>
    <w:p w:rsidR="002C22E3" w:rsidRPr="00DB5645" w:rsidRDefault="004B15DB" w:rsidP="00D818CE">
      <w:pPr>
        <w:pStyle w:val="af8"/>
        <w:spacing w:after="0" w:line="240" w:lineRule="auto"/>
        <w:ind w:left="1494"/>
        <w:jc w:val="both"/>
        <w:rPr>
          <w:rFonts w:ascii="Times New Roman" w:hAnsi="Times New Roman" w:cs="David"/>
          <w:sz w:val="24"/>
          <w:szCs w:val="24"/>
          <w:rtl/>
        </w:rPr>
      </w:pPr>
      <w:r w:rsidRPr="00DB5645">
        <w:rPr>
          <w:rFonts w:cs="David" w:hint="cs"/>
          <w:b/>
          <w:bCs/>
          <w:sz w:val="24"/>
          <w:szCs w:val="24"/>
          <w:rtl/>
        </w:rPr>
        <w:t>עבור</w:t>
      </w:r>
      <w:r w:rsidRPr="00DB5645">
        <w:rPr>
          <w:rFonts w:cs="David"/>
          <w:b/>
          <w:bCs/>
          <w:sz w:val="24"/>
          <w:szCs w:val="24"/>
          <w:rtl/>
        </w:rPr>
        <w:t xml:space="preserve"> </w:t>
      </w:r>
      <w:r w:rsidRPr="00DB5645">
        <w:rPr>
          <w:rFonts w:cs="David" w:hint="cs"/>
          <w:b/>
          <w:bCs/>
          <w:sz w:val="24"/>
          <w:szCs w:val="24"/>
          <w:rtl/>
        </w:rPr>
        <w:t>קבלנים</w:t>
      </w:r>
      <w:r w:rsidRPr="00DB5645">
        <w:rPr>
          <w:rFonts w:cs="David"/>
          <w:b/>
          <w:bCs/>
          <w:sz w:val="24"/>
          <w:szCs w:val="24"/>
          <w:rtl/>
        </w:rPr>
        <w:t xml:space="preserve"> </w:t>
      </w:r>
      <w:r w:rsidRPr="00DB5645">
        <w:rPr>
          <w:rFonts w:cs="David" w:hint="cs"/>
          <w:b/>
          <w:bCs/>
          <w:sz w:val="24"/>
          <w:szCs w:val="24"/>
          <w:rtl/>
        </w:rPr>
        <w:t>פלסטינים-</w:t>
      </w:r>
      <w:r w:rsidRPr="00DB5645">
        <w:rPr>
          <w:rFonts w:cs="David"/>
          <w:b/>
          <w:bCs/>
          <w:sz w:val="24"/>
          <w:szCs w:val="24"/>
          <w:rtl/>
        </w:rPr>
        <w:t xml:space="preserve"> </w:t>
      </w:r>
      <w:r w:rsidRPr="00DB5645">
        <w:rPr>
          <w:rFonts w:cs="David" w:hint="cs"/>
          <w:sz w:val="24"/>
          <w:szCs w:val="24"/>
          <w:rtl/>
        </w:rPr>
        <w:t>אישור על פתיחת חברה בפקיד שומה אוטונומיה ירושלים ו</w:t>
      </w:r>
      <w:r w:rsidR="004A5EF7" w:rsidRPr="00DB5645">
        <w:rPr>
          <w:rFonts w:cs="David" w:hint="cs"/>
          <w:sz w:val="24"/>
          <w:szCs w:val="24"/>
          <w:rtl/>
        </w:rPr>
        <w:t xml:space="preserve">ניהול ספרים בדין התחשבנות </w:t>
      </w:r>
      <w:r w:rsidRPr="00DB5645">
        <w:rPr>
          <w:rFonts w:cs="David" w:hint="cs"/>
          <w:sz w:val="24"/>
          <w:szCs w:val="24"/>
          <w:rtl/>
        </w:rPr>
        <w:t>כהגדרתם לפי כל דין החל באזור.</w:t>
      </w:r>
    </w:p>
    <w:p w:rsidR="009F385A" w:rsidRPr="00DB5645" w:rsidRDefault="00717736" w:rsidP="00B7538D">
      <w:pPr>
        <w:numPr>
          <w:ilvl w:val="1"/>
          <w:numId w:val="3"/>
        </w:numPr>
        <w:tabs>
          <w:tab w:val="num" w:pos="1508"/>
        </w:tabs>
        <w:spacing w:after="0" w:line="240" w:lineRule="auto"/>
        <w:ind w:left="1508" w:hanging="426"/>
        <w:jc w:val="both"/>
        <w:rPr>
          <w:rFonts w:ascii="Times New Roman" w:hAnsi="Times New Roman" w:cs="David"/>
          <w:sz w:val="24"/>
          <w:szCs w:val="24"/>
        </w:rPr>
      </w:pPr>
      <w:r w:rsidRPr="00DB5645">
        <w:rPr>
          <w:rFonts w:ascii="Times New Roman" w:hAnsi="Times New Roman" w:cs="David" w:hint="cs"/>
          <w:b/>
          <w:bCs/>
          <w:sz w:val="24"/>
          <w:szCs w:val="24"/>
          <w:rtl/>
        </w:rPr>
        <w:t xml:space="preserve">עבור קבלנים ישראלים- </w:t>
      </w:r>
      <w:r w:rsidR="009F385A" w:rsidRPr="00DB5645">
        <w:rPr>
          <w:rFonts w:ascii="Times New Roman" w:hAnsi="Times New Roman" w:cs="David"/>
          <w:sz w:val="24"/>
          <w:szCs w:val="24"/>
          <w:rtl/>
        </w:rPr>
        <w:t>רישום</w:t>
      </w:r>
      <w:r w:rsidR="00A602EC" w:rsidRPr="00DB5645">
        <w:rPr>
          <w:rFonts w:ascii="Times New Roman" w:hAnsi="Times New Roman" w:cs="David" w:hint="cs"/>
          <w:sz w:val="24"/>
          <w:szCs w:val="24"/>
          <w:rtl/>
        </w:rPr>
        <w:t xml:space="preserve"> בתוקף</w:t>
      </w:r>
      <w:r w:rsidR="009F385A" w:rsidRPr="00DB5645">
        <w:rPr>
          <w:rFonts w:ascii="Times New Roman" w:hAnsi="Times New Roman" w:cs="David"/>
          <w:sz w:val="24"/>
          <w:szCs w:val="24"/>
          <w:rtl/>
        </w:rPr>
        <w:t xml:space="preserve"> במרשם הקבלנים</w:t>
      </w:r>
      <w:r w:rsidR="0035586E" w:rsidRPr="00DB5645">
        <w:rPr>
          <w:rFonts w:ascii="Times New Roman" w:hAnsi="Times New Roman" w:cs="David" w:hint="cs"/>
          <w:sz w:val="24"/>
          <w:szCs w:val="24"/>
          <w:rtl/>
        </w:rPr>
        <w:t xml:space="preserve"> ברישום ענף ראשי 100-ג</w:t>
      </w:r>
      <w:r w:rsidR="00607B56" w:rsidRPr="00DB5645">
        <w:rPr>
          <w:rFonts w:ascii="Times New Roman" w:hAnsi="Times New Roman" w:cs="David" w:hint="cs"/>
          <w:sz w:val="24"/>
          <w:szCs w:val="24"/>
          <w:rtl/>
        </w:rPr>
        <w:t xml:space="preserve"> או ענף משני 111-א</w:t>
      </w:r>
      <w:r w:rsidR="0035586E" w:rsidRPr="00DB5645">
        <w:rPr>
          <w:rFonts w:ascii="Times New Roman" w:hAnsi="Times New Roman" w:cs="David" w:hint="cs"/>
          <w:sz w:val="24"/>
          <w:szCs w:val="24"/>
          <w:rtl/>
        </w:rPr>
        <w:t xml:space="preserve"> (פיתוח)</w:t>
      </w:r>
      <w:r w:rsidR="007616BF" w:rsidRPr="00DB5645">
        <w:rPr>
          <w:rFonts w:ascii="Times New Roman" w:hAnsi="Times New Roman" w:cs="David" w:hint="cs"/>
          <w:sz w:val="24"/>
          <w:szCs w:val="24"/>
          <w:rtl/>
        </w:rPr>
        <w:t xml:space="preserve"> </w:t>
      </w:r>
      <w:r w:rsidR="009F385A" w:rsidRPr="00DB5645">
        <w:rPr>
          <w:rFonts w:ascii="Times New Roman" w:hAnsi="Times New Roman" w:cs="David"/>
          <w:sz w:val="24"/>
          <w:szCs w:val="24"/>
          <w:rtl/>
        </w:rPr>
        <w:t>וכן רישום בכל מרשם המתנהל על פי דין הצריך לעניין ההתקשרות וכן קיומם של הרישיונות הנדרשים על פי דין ובכלל זה רישום ברשם הקבלנים.</w:t>
      </w:r>
      <w:r w:rsidR="00FD26BE" w:rsidRPr="00DB5645">
        <w:rPr>
          <w:rFonts w:ascii="Times New Roman" w:hAnsi="Times New Roman" w:cs="David" w:hint="cs"/>
          <w:sz w:val="24"/>
          <w:szCs w:val="24"/>
          <w:rtl/>
        </w:rPr>
        <w:t xml:space="preserve"> יובהר, כי על סיווגו של המציע במרשם הקבלנים להיות תואם לסכום הצעתו.</w:t>
      </w:r>
      <w:r w:rsidR="00A1079E" w:rsidRPr="00DB5645">
        <w:rPr>
          <w:rFonts w:ascii="Times New Roman" w:hAnsi="Times New Roman" w:cs="David" w:hint="cs"/>
          <w:sz w:val="24"/>
          <w:szCs w:val="24"/>
          <w:rtl/>
        </w:rPr>
        <w:t xml:space="preserve"> </w:t>
      </w:r>
    </w:p>
    <w:p w:rsidR="00717736" w:rsidRPr="00DB5645" w:rsidRDefault="00717736" w:rsidP="00A1079E">
      <w:pPr>
        <w:spacing w:after="0" w:line="240" w:lineRule="auto"/>
        <w:ind w:left="1508"/>
        <w:jc w:val="both"/>
        <w:rPr>
          <w:rFonts w:ascii="Times New Roman" w:hAnsi="Times New Roman" w:cs="David"/>
          <w:sz w:val="24"/>
          <w:szCs w:val="24"/>
        </w:rPr>
      </w:pPr>
      <w:r w:rsidRPr="00DB5645">
        <w:rPr>
          <w:rFonts w:ascii="Times New Roman" w:hAnsi="Times New Roman" w:cs="David" w:hint="cs"/>
          <w:b/>
          <w:bCs/>
          <w:sz w:val="24"/>
          <w:szCs w:val="24"/>
          <w:rtl/>
        </w:rPr>
        <w:lastRenderedPageBreak/>
        <w:t>עבור קבלנים פלסטינים-</w:t>
      </w:r>
      <w:r w:rsidRPr="00DB5645">
        <w:rPr>
          <w:rFonts w:ascii="Times New Roman" w:hAnsi="Times New Roman" w:cs="David" w:hint="cs"/>
          <w:sz w:val="24"/>
          <w:szCs w:val="24"/>
          <w:rtl/>
        </w:rPr>
        <w:t xml:space="preserve"> רישום בכל מרשם המתנהל על פי דין הצריך לעניין ההתקשרות</w:t>
      </w:r>
      <w:r w:rsidR="007616BF" w:rsidRPr="00DB5645">
        <w:rPr>
          <w:rFonts w:ascii="Times New Roman" w:hAnsi="Times New Roman" w:cs="David" w:hint="cs"/>
          <w:sz w:val="24"/>
          <w:szCs w:val="24"/>
          <w:rtl/>
        </w:rPr>
        <w:t>,</w:t>
      </w:r>
      <w:r w:rsidRPr="00DB5645">
        <w:rPr>
          <w:rFonts w:ascii="Times New Roman" w:hAnsi="Times New Roman" w:cs="David" w:hint="cs"/>
          <w:sz w:val="24"/>
          <w:szCs w:val="24"/>
          <w:rtl/>
        </w:rPr>
        <w:t xml:space="preserve"> וכן קיומם של הרישיונות הנדרשים על פי דין.</w:t>
      </w:r>
    </w:p>
    <w:p w:rsidR="00A1079E" w:rsidRPr="00DB5645" w:rsidRDefault="00A1079E" w:rsidP="00B7538D">
      <w:pPr>
        <w:numPr>
          <w:ilvl w:val="1"/>
          <w:numId w:val="3"/>
        </w:numPr>
        <w:tabs>
          <w:tab w:val="num" w:pos="1508"/>
        </w:tabs>
        <w:spacing w:after="0" w:line="240" w:lineRule="auto"/>
        <w:ind w:left="1508" w:hanging="426"/>
        <w:jc w:val="both"/>
        <w:rPr>
          <w:rFonts w:ascii="Times New Roman" w:hAnsi="Times New Roman" w:cs="David"/>
          <w:sz w:val="24"/>
          <w:szCs w:val="24"/>
        </w:rPr>
      </w:pPr>
      <w:r w:rsidRPr="00DB5645">
        <w:rPr>
          <w:rFonts w:ascii="Times New Roman" w:hAnsi="Times New Roman" w:cs="David" w:hint="cs"/>
          <w:sz w:val="24"/>
          <w:szCs w:val="24"/>
          <w:rtl/>
        </w:rPr>
        <w:t>ותק של 3 שנים לפחות ברישום לעיל.</w:t>
      </w:r>
    </w:p>
    <w:p w:rsidR="002C22E3" w:rsidRPr="00DB5645" w:rsidRDefault="009F385A" w:rsidP="00B7538D">
      <w:pPr>
        <w:numPr>
          <w:ilvl w:val="1"/>
          <w:numId w:val="3"/>
        </w:numPr>
        <w:tabs>
          <w:tab w:val="num" w:pos="1508"/>
        </w:tabs>
        <w:spacing w:after="0" w:line="240" w:lineRule="auto"/>
        <w:ind w:left="1508" w:hanging="426"/>
        <w:jc w:val="both"/>
        <w:rPr>
          <w:rFonts w:ascii="Times New Roman" w:hAnsi="Times New Roman" w:cs="David"/>
          <w:sz w:val="24"/>
          <w:szCs w:val="24"/>
        </w:rPr>
      </w:pPr>
      <w:r w:rsidRPr="00DB5645">
        <w:rPr>
          <w:rFonts w:ascii="Times New Roman" w:hAnsi="Times New Roman" w:cs="David"/>
          <w:sz w:val="24"/>
          <w:szCs w:val="24"/>
          <w:rtl/>
        </w:rPr>
        <w:t>ניסיון</w:t>
      </w:r>
      <w:r w:rsidR="002C22E3" w:rsidRPr="00DB5645">
        <w:rPr>
          <w:rFonts w:ascii="Times New Roman" w:hAnsi="Times New Roman" w:cs="David"/>
          <w:sz w:val="24"/>
          <w:szCs w:val="24"/>
          <w:rtl/>
        </w:rPr>
        <w:t xml:space="preserve"> </w:t>
      </w:r>
      <w:r w:rsidR="007616BF" w:rsidRPr="00DB5645">
        <w:rPr>
          <w:rFonts w:ascii="Times New Roman" w:hAnsi="Times New Roman" w:cs="David" w:hint="cs"/>
          <w:sz w:val="24"/>
          <w:szCs w:val="24"/>
          <w:rtl/>
        </w:rPr>
        <w:t>מוכח ב-</w:t>
      </w:r>
      <w:r w:rsidR="002C22E3" w:rsidRPr="00DB5645">
        <w:rPr>
          <w:rFonts w:ascii="Times New Roman" w:hAnsi="Times New Roman" w:cs="David"/>
          <w:sz w:val="24"/>
          <w:szCs w:val="24"/>
          <w:rtl/>
        </w:rPr>
        <w:t xml:space="preserve"> 5 </w:t>
      </w:r>
      <w:r w:rsidR="007616BF" w:rsidRPr="00DB5645">
        <w:rPr>
          <w:rFonts w:ascii="Times New Roman" w:hAnsi="Times New Roman" w:cs="David" w:hint="cs"/>
          <w:sz w:val="24"/>
          <w:szCs w:val="24"/>
          <w:rtl/>
        </w:rPr>
        <w:t>ה</w:t>
      </w:r>
      <w:r w:rsidR="002C22E3" w:rsidRPr="00DB5645">
        <w:rPr>
          <w:rFonts w:ascii="Times New Roman" w:hAnsi="Times New Roman" w:cs="David"/>
          <w:sz w:val="24"/>
          <w:szCs w:val="24"/>
          <w:rtl/>
        </w:rPr>
        <w:t>שנים</w:t>
      </w:r>
      <w:r w:rsidR="007616BF" w:rsidRPr="00DB5645">
        <w:rPr>
          <w:rFonts w:ascii="Times New Roman" w:hAnsi="Times New Roman" w:cs="David" w:hint="cs"/>
          <w:sz w:val="24"/>
          <w:szCs w:val="24"/>
          <w:rtl/>
        </w:rPr>
        <w:t xml:space="preserve"> האחרונות</w:t>
      </w:r>
      <w:r w:rsidR="002C22E3" w:rsidRPr="00DB5645">
        <w:rPr>
          <w:rFonts w:ascii="Times New Roman" w:hAnsi="Times New Roman" w:cs="David"/>
          <w:sz w:val="24"/>
          <w:szCs w:val="24"/>
          <w:rtl/>
        </w:rPr>
        <w:t xml:space="preserve"> בביצוע עבודות</w:t>
      </w:r>
      <w:r w:rsidR="007616BF" w:rsidRPr="00DB5645">
        <w:rPr>
          <w:rFonts w:ascii="Times New Roman" w:hAnsi="Times New Roman" w:cs="David" w:hint="cs"/>
          <w:sz w:val="24"/>
          <w:szCs w:val="24"/>
          <w:rtl/>
        </w:rPr>
        <w:t xml:space="preserve"> גידור.</w:t>
      </w:r>
    </w:p>
    <w:p w:rsidR="002C22E3" w:rsidRPr="00DB5645" w:rsidRDefault="002A1C00" w:rsidP="00B7538D">
      <w:pPr>
        <w:numPr>
          <w:ilvl w:val="1"/>
          <w:numId w:val="3"/>
        </w:numPr>
        <w:tabs>
          <w:tab w:val="num" w:pos="1508"/>
        </w:tabs>
        <w:spacing w:after="0" w:line="240" w:lineRule="auto"/>
        <w:ind w:left="1508" w:hanging="426"/>
        <w:jc w:val="both"/>
        <w:rPr>
          <w:rFonts w:ascii="Times New Roman" w:hAnsi="Times New Roman" w:cs="David"/>
          <w:sz w:val="24"/>
          <w:szCs w:val="24"/>
          <w:rtl/>
        </w:rPr>
      </w:pPr>
      <w:r w:rsidRPr="00DB5645">
        <w:rPr>
          <w:rFonts w:ascii="Times New Roman" w:hAnsi="Times New Roman" w:cs="David"/>
          <w:sz w:val="24"/>
          <w:szCs w:val="24"/>
          <w:rtl/>
        </w:rPr>
        <w:t>מסירת ערבות בנקאית בלתי-מותנית או המחאה בנקאית, ב</w:t>
      </w:r>
      <w:r w:rsidRPr="00DB5645">
        <w:rPr>
          <w:rFonts w:ascii="Times New Roman" w:hAnsi="Times New Roman" w:cs="David" w:hint="cs"/>
          <w:sz w:val="24"/>
          <w:szCs w:val="24"/>
          <w:rtl/>
        </w:rPr>
        <w:t>סכום</w:t>
      </w:r>
      <w:r w:rsidRPr="00DB5645">
        <w:rPr>
          <w:rFonts w:ascii="Times New Roman" w:hAnsi="Times New Roman" w:cs="David"/>
          <w:sz w:val="24"/>
          <w:szCs w:val="24"/>
          <w:rtl/>
        </w:rPr>
        <w:t xml:space="preserve"> ש</w:t>
      </w:r>
      <w:r w:rsidRPr="00DB5645">
        <w:rPr>
          <w:rFonts w:ascii="Times New Roman" w:hAnsi="Times New Roman" w:cs="David" w:hint="cs"/>
          <w:sz w:val="24"/>
          <w:szCs w:val="24"/>
          <w:rtl/>
        </w:rPr>
        <w:t xml:space="preserve">ל </w:t>
      </w:r>
      <w:r w:rsidR="00C75F1E" w:rsidRPr="00DB5645">
        <w:rPr>
          <w:rFonts w:ascii="Times New Roman" w:hAnsi="Times New Roman" w:cs="David" w:hint="cs"/>
          <w:sz w:val="24"/>
          <w:szCs w:val="24"/>
          <w:rtl/>
        </w:rPr>
        <w:t>10</w:t>
      </w:r>
      <w:r w:rsidRPr="00DB5645">
        <w:rPr>
          <w:rFonts w:ascii="Times New Roman" w:hAnsi="Times New Roman" w:cs="David" w:hint="cs"/>
          <w:sz w:val="24"/>
          <w:szCs w:val="24"/>
          <w:rtl/>
        </w:rPr>
        <w:t>,000 ₪ בנוסח שנקבע בכתב הערבות המצ"ב;</w:t>
      </w:r>
    </w:p>
    <w:p w:rsidR="002A1C00" w:rsidRPr="00DB5645" w:rsidRDefault="002C22E3" w:rsidP="00F41140">
      <w:pPr>
        <w:numPr>
          <w:ilvl w:val="1"/>
          <w:numId w:val="3"/>
        </w:numPr>
        <w:tabs>
          <w:tab w:val="num" w:pos="1508"/>
        </w:tabs>
        <w:spacing w:after="0" w:line="240" w:lineRule="auto"/>
        <w:ind w:left="1508" w:hanging="426"/>
        <w:jc w:val="both"/>
        <w:rPr>
          <w:rFonts w:ascii="Times New Roman" w:hAnsi="Times New Roman" w:cs="David"/>
          <w:sz w:val="24"/>
          <w:szCs w:val="24"/>
        </w:rPr>
      </w:pPr>
      <w:r w:rsidRPr="00DB5645">
        <w:rPr>
          <w:rFonts w:ascii="Times New Roman" w:hAnsi="Times New Roman" w:cs="David"/>
          <w:sz w:val="24"/>
          <w:szCs w:val="24"/>
          <w:rtl/>
        </w:rPr>
        <w:t xml:space="preserve">השתתפות בסיור קבלנים, שיתקיים </w:t>
      </w:r>
      <w:r w:rsidRPr="00DB5645">
        <w:rPr>
          <w:rFonts w:ascii="Times New Roman" w:hAnsi="Times New Roman" w:cs="David" w:hint="cs"/>
          <w:sz w:val="24"/>
          <w:szCs w:val="24"/>
          <w:rtl/>
        </w:rPr>
        <w:t>ביום</w:t>
      </w:r>
      <w:r w:rsidR="004A5EF7" w:rsidRPr="00DB5645">
        <w:rPr>
          <w:rFonts w:ascii="Times New Roman" w:hAnsi="Times New Roman" w:cs="David" w:hint="cs"/>
          <w:sz w:val="24"/>
          <w:szCs w:val="24"/>
          <w:rtl/>
        </w:rPr>
        <w:t xml:space="preserve"> </w:t>
      </w:r>
      <w:r w:rsidR="00F41140">
        <w:rPr>
          <w:rFonts w:ascii="Times New Roman" w:hAnsi="Times New Roman" w:cs="David" w:hint="cs"/>
          <w:sz w:val="24"/>
          <w:szCs w:val="24"/>
          <w:rtl/>
        </w:rPr>
        <w:t>9</w:t>
      </w:r>
      <w:r w:rsidR="00C7391A" w:rsidRPr="00DB5645">
        <w:rPr>
          <w:rFonts w:ascii="Times New Roman" w:hAnsi="Times New Roman" w:cs="David" w:hint="cs"/>
          <w:sz w:val="24"/>
          <w:szCs w:val="24"/>
          <w:rtl/>
        </w:rPr>
        <w:t>/8/16 בשעה 10:00</w:t>
      </w:r>
      <w:r w:rsidR="004A5EF7" w:rsidRPr="00DB5645">
        <w:rPr>
          <w:rFonts w:ascii="Times New Roman" w:hAnsi="Times New Roman" w:cs="David" w:hint="cs"/>
          <w:sz w:val="24"/>
          <w:szCs w:val="24"/>
          <w:rtl/>
        </w:rPr>
        <w:t xml:space="preserve">, </w:t>
      </w:r>
      <w:r w:rsidR="002A1C00" w:rsidRPr="00DB5645">
        <w:rPr>
          <w:rFonts w:ascii="Times New Roman" w:hAnsi="Times New Roman" w:cs="David" w:hint="cs"/>
          <w:sz w:val="24"/>
          <w:szCs w:val="24"/>
          <w:rtl/>
        </w:rPr>
        <w:t>ב</w:t>
      </w:r>
      <w:r w:rsidRPr="00DB5645">
        <w:rPr>
          <w:rFonts w:ascii="Times New Roman" w:hAnsi="Times New Roman" w:cs="David" w:hint="cs"/>
          <w:sz w:val="24"/>
          <w:szCs w:val="24"/>
          <w:rtl/>
        </w:rPr>
        <w:t xml:space="preserve">נקודת </w:t>
      </w:r>
      <w:r w:rsidR="002A1C00" w:rsidRPr="00DB5645">
        <w:rPr>
          <w:rFonts w:ascii="Times New Roman" w:hAnsi="Times New Roman" w:cs="David" w:hint="cs"/>
          <w:sz w:val="24"/>
          <w:szCs w:val="24"/>
          <w:rtl/>
        </w:rPr>
        <w:t>ה</w:t>
      </w:r>
      <w:r w:rsidRPr="00DB5645">
        <w:rPr>
          <w:rFonts w:ascii="Times New Roman" w:hAnsi="Times New Roman" w:cs="David" w:hint="cs"/>
          <w:sz w:val="24"/>
          <w:szCs w:val="24"/>
          <w:rtl/>
        </w:rPr>
        <w:t>מפגש</w:t>
      </w:r>
      <w:r w:rsidR="001C34B0" w:rsidRPr="00DB5645">
        <w:rPr>
          <w:rFonts w:ascii="Times New Roman" w:hAnsi="Times New Roman" w:cs="David" w:hint="cs"/>
          <w:sz w:val="24"/>
          <w:szCs w:val="24"/>
          <w:rtl/>
        </w:rPr>
        <w:t xml:space="preserve"> </w:t>
      </w:r>
      <w:r w:rsidR="00C7391A" w:rsidRPr="00DB5645">
        <w:rPr>
          <w:rFonts w:ascii="Times New Roman" w:hAnsi="Times New Roman" w:cs="David" w:hint="cs"/>
          <w:sz w:val="24"/>
          <w:szCs w:val="24"/>
          <w:rtl/>
        </w:rPr>
        <w:t xml:space="preserve">מפגש הבקעה </w:t>
      </w:r>
      <w:r w:rsidR="00A602EC" w:rsidRPr="00DB5645">
        <w:rPr>
          <w:rFonts w:ascii="Times New Roman" w:hAnsi="Times New Roman" w:cs="David" w:hint="cs"/>
          <w:sz w:val="24"/>
          <w:szCs w:val="24"/>
          <w:rtl/>
        </w:rPr>
        <w:t>איש קשר-</w:t>
      </w:r>
      <w:r w:rsidR="001916D3" w:rsidRPr="00DB5645">
        <w:rPr>
          <w:rFonts w:ascii="Times New Roman" w:hAnsi="Times New Roman" w:cs="David" w:hint="cs"/>
          <w:sz w:val="24"/>
          <w:szCs w:val="24"/>
          <w:rtl/>
        </w:rPr>
        <w:t>מיכל עידו 0506235727</w:t>
      </w:r>
      <w:r w:rsidR="00A602EC" w:rsidRPr="00DB5645">
        <w:rPr>
          <w:rFonts w:ascii="Times New Roman" w:hAnsi="Times New Roman" w:cs="David" w:hint="cs"/>
          <w:sz w:val="24"/>
          <w:szCs w:val="24"/>
          <w:rtl/>
        </w:rPr>
        <w:t>.</w:t>
      </w:r>
      <w:r w:rsidR="002A1C00" w:rsidRPr="00DB5645">
        <w:rPr>
          <w:rFonts w:ascii="Times New Roman" w:hAnsi="Times New Roman" w:cs="David" w:hint="cs"/>
          <w:sz w:val="24"/>
          <w:szCs w:val="24"/>
          <w:rtl/>
        </w:rPr>
        <w:t xml:space="preserve"> </w:t>
      </w:r>
      <w:r w:rsidR="002A1C00" w:rsidRPr="00DB5645">
        <w:rPr>
          <w:rFonts w:ascii="Times New Roman" w:hAnsi="Times New Roman" w:cs="David" w:hint="cs"/>
          <w:b/>
          <w:bCs/>
          <w:sz w:val="24"/>
          <w:szCs w:val="24"/>
          <w:rtl/>
        </w:rPr>
        <w:t>השתתפות בסיור חובה!</w:t>
      </w:r>
    </w:p>
    <w:p w:rsidR="002A1C00" w:rsidRPr="00DB5645" w:rsidRDefault="002A1C00" w:rsidP="00A1079E">
      <w:pPr>
        <w:spacing w:after="0" w:line="240" w:lineRule="auto"/>
        <w:ind w:left="1508"/>
        <w:jc w:val="both"/>
        <w:rPr>
          <w:rFonts w:ascii="Times New Roman" w:hAnsi="Times New Roman" w:cs="David"/>
          <w:sz w:val="24"/>
          <w:szCs w:val="24"/>
        </w:rPr>
      </w:pPr>
    </w:p>
    <w:p w:rsidR="002A1C00" w:rsidRPr="00DB5645" w:rsidRDefault="002A1C00" w:rsidP="00A1079E">
      <w:pPr>
        <w:numPr>
          <w:ilvl w:val="0"/>
          <w:numId w:val="1"/>
        </w:numPr>
        <w:spacing w:after="0" w:line="240" w:lineRule="auto"/>
        <w:jc w:val="both"/>
        <w:rPr>
          <w:rFonts w:ascii="Times New Roman" w:hAnsi="Times New Roman" w:cs="David"/>
          <w:b/>
          <w:bCs/>
          <w:sz w:val="24"/>
          <w:szCs w:val="24"/>
          <w:rtl/>
        </w:rPr>
      </w:pPr>
      <w:r w:rsidRPr="00DB5645">
        <w:rPr>
          <w:rFonts w:ascii="Times New Roman" w:hAnsi="Times New Roman" w:cs="David"/>
          <w:b/>
          <w:bCs/>
          <w:sz w:val="24"/>
          <w:szCs w:val="24"/>
          <w:rtl/>
        </w:rPr>
        <w:t>הבהרות לעניין תנאי הסף (עמידה בתנאים):</w:t>
      </w:r>
    </w:p>
    <w:p w:rsidR="002A1C00" w:rsidRPr="00DB5645" w:rsidRDefault="002A1C00" w:rsidP="00B7538D">
      <w:pPr>
        <w:numPr>
          <w:ilvl w:val="0"/>
          <w:numId w:val="6"/>
        </w:numPr>
        <w:tabs>
          <w:tab w:val="left" w:pos="1482"/>
        </w:tabs>
        <w:spacing w:after="0" w:line="240" w:lineRule="auto"/>
        <w:jc w:val="both"/>
        <w:rPr>
          <w:rFonts w:cs="David"/>
          <w:sz w:val="24"/>
          <w:szCs w:val="24"/>
        </w:rPr>
      </w:pPr>
      <w:r w:rsidRPr="00DB5645">
        <w:rPr>
          <w:rFonts w:cs="David"/>
          <w:sz w:val="24"/>
          <w:szCs w:val="24"/>
          <w:rtl/>
        </w:rPr>
        <w:t>כדי ל</w:t>
      </w:r>
      <w:r w:rsidR="00C050B8" w:rsidRPr="00DB5645">
        <w:rPr>
          <w:rFonts w:cs="David"/>
          <w:sz w:val="24"/>
          <w:szCs w:val="24"/>
          <w:rtl/>
        </w:rPr>
        <w:t>הוכיח עמידה בתנאי סף הקבוע בסעי</w:t>
      </w:r>
      <w:r w:rsidR="00C050B8" w:rsidRPr="00DB5645">
        <w:rPr>
          <w:rFonts w:cs="David" w:hint="cs"/>
          <w:sz w:val="24"/>
          <w:szCs w:val="24"/>
          <w:rtl/>
        </w:rPr>
        <w:t>פים</w:t>
      </w:r>
      <w:r w:rsidRPr="00DB5645">
        <w:rPr>
          <w:rFonts w:cs="David"/>
          <w:sz w:val="24"/>
          <w:szCs w:val="24"/>
          <w:rtl/>
        </w:rPr>
        <w:t xml:space="preserve"> </w:t>
      </w:r>
      <w:r w:rsidRPr="00DB5645">
        <w:rPr>
          <w:rFonts w:cs="David" w:hint="cs"/>
          <w:sz w:val="24"/>
          <w:szCs w:val="24"/>
          <w:rtl/>
        </w:rPr>
        <w:t>5</w:t>
      </w:r>
      <w:r w:rsidRPr="00DB5645">
        <w:rPr>
          <w:rFonts w:cs="David"/>
          <w:sz w:val="24"/>
          <w:szCs w:val="24"/>
          <w:rtl/>
        </w:rPr>
        <w:t>(א)</w:t>
      </w:r>
      <w:r w:rsidR="00C050B8" w:rsidRPr="00DB5645">
        <w:rPr>
          <w:rFonts w:cs="David" w:hint="cs"/>
          <w:sz w:val="24"/>
          <w:szCs w:val="24"/>
          <w:rtl/>
        </w:rPr>
        <w:t xml:space="preserve"> ו-5(ב)</w:t>
      </w:r>
      <w:r w:rsidRPr="00DB5645">
        <w:rPr>
          <w:rFonts w:cs="David"/>
          <w:sz w:val="24"/>
          <w:szCs w:val="24"/>
          <w:rtl/>
        </w:rPr>
        <w:t xml:space="preserve"> לעיל</w:t>
      </w:r>
      <w:r w:rsidR="00C050B8" w:rsidRPr="00DB5645">
        <w:rPr>
          <w:rFonts w:cs="David" w:hint="cs"/>
          <w:sz w:val="24"/>
          <w:szCs w:val="24"/>
          <w:rtl/>
        </w:rPr>
        <w:t>,</w:t>
      </w:r>
      <w:r w:rsidRPr="00DB5645">
        <w:rPr>
          <w:rFonts w:cs="David"/>
          <w:sz w:val="24"/>
          <w:szCs w:val="24"/>
          <w:rtl/>
        </w:rPr>
        <w:t xml:space="preserve"> על המציע להצהיר בעת הגשת ההצעה, כי הנו תאגיד מוכר וכי הנו ממלא את כלל חובותיו עפ"י כל דין בנוגע לניהול ספרים ולתשלום היטלים ומסים. </w:t>
      </w:r>
    </w:p>
    <w:p w:rsidR="002A1C00" w:rsidRPr="00DB5645" w:rsidRDefault="00250978" w:rsidP="00B7538D">
      <w:pPr>
        <w:numPr>
          <w:ilvl w:val="0"/>
          <w:numId w:val="6"/>
        </w:numPr>
        <w:tabs>
          <w:tab w:val="left" w:pos="1482"/>
        </w:tabs>
        <w:spacing w:after="0" w:line="240" w:lineRule="auto"/>
        <w:jc w:val="both"/>
        <w:rPr>
          <w:rFonts w:cs="David"/>
          <w:sz w:val="24"/>
          <w:szCs w:val="24"/>
          <w:rtl/>
        </w:rPr>
      </w:pPr>
      <w:r w:rsidRPr="00DB5645">
        <w:rPr>
          <w:rFonts w:cs="David" w:hint="cs"/>
          <w:sz w:val="24"/>
          <w:szCs w:val="24"/>
          <w:rtl/>
        </w:rPr>
        <w:t xml:space="preserve">בנוסף, </w:t>
      </w:r>
      <w:r w:rsidR="002A1C00" w:rsidRPr="00DB5645">
        <w:rPr>
          <w:rFonts w:cs="David"/>
          <w:sz w:val="24"/>
          <w:szCs w:val="24"/>
          <w:rtl/>
        </w:rPr>
        <w:t>על המציע להיות רשום בכל מרשם המתנהל עפ"י כל דין, לעניין ההתקשרות, הכל לפי העניין ואופי השירות הנדרש במסגרת המכרז. כן מתבקש המציע להחזיק ברישיונות המתאימים לשם ביצוע העבודות.</w:t>
      </w:r>
    </w:p>
    <w:p w:rsidR="002A1C00" w:rsidRPr="00DB5645" w:rsidRDefault="002A1C00" w:rsidP="00B7538D">
      <w:pPr>
        <w:numPr>
          <w:ilvl w:val="0"/>
          <w:numId w:val="6"/>
        </w:numPr>
        <w:tabs>
          <w:tab w:val="left" w:pos="1482"/>
        </w:tabs>
        <w:spacing w:after="0" w:line="240" w:lineRule="auto"/>
        <w:jc w:val="both"/>
        <w:rPr>
          <w:rFonts w:cs="David"/>
          <w:b/>
          <w:bCs/>
          <w:sz w:val="24"/>
          <w:szCs w:val="24"/>
        </w:rPr>
      </w:pPr>
      <w:r w:rsidRPr="00DB5645">
        <w:rPr>
          <w:rFonts w:cs="David"/>
          <w:sz w:val="24"/>
          <w:szCs w:val="24"/>
          <w:rtl/>
        </w:rPr>
        <w:t>כד</w:t>
      </w:r>
      <w:r w:rsidR="004754B0" w:rsidRPr="00DB5645">
        <w:rPr>
          <w:rFonts w:cs="David"/>
          <w:sz w:val="24"/>
          <w:szCs w:val="24"/>
          <w:rtl/>
        </w:rPr>
        <w:t xml:space="preserve">י לעמוד בתנאי </w:t>
      </w:r>
      <w:r w:rsidR="004754B0" w:rsidRPr="00DB5645">
        <w:rPr>
          <w:rFonts w:cs="David" w:hint="cs"/>
          <w:sz w:val="24"/>
          <w:szCs w:val="24"/>
          <w:rtl/>
        </w:rPr>
        <w:t>ה</w:t>
      </w:r>
      <w:r w:rsidR="004754B0" w:rsidRPr="00DB5645">
        <w:rPr>
          <w:rFonts w:cs="David"/>
          <w:sz w:val="24"/>
          <w:szCs w:val="24"/>
          <w:rtl/>
        </w:rPr>
        <w:t>סף הקבוע</w:t>
      </w:r>
      <w:r w:rsidR="004754B0" w:rsidRPr="00DB5645">
        <w:rPr>
          <w:rFonts w:cs="David" w:hint="cs"/>
          <w:sz w:val="24"/>
          <w:szCs w:val="24"/>
          <w:rtl/>
        </w:rPr>
        <w:t>ים</w:t>
      </w:r>
      <w:r w:rsidR="004754B0" w:rsidRPr="00DB5645">
        <w:rPr>
          <w:rFonts w:cs="David"/>
          <w:sz w:val="24"/>
          <w:szCs w:val="24"/>
          <w:rtl/>
        </w:rPr>
        <w:t xml:space="preserve"> בסעי</w:t>
      </w:r>
      <w:r w:rsidR="004754B0" w:rsidRPr="00DB5645">
        <w:rPr>
          <w:rFonts w:cs="David" w:hint="cs"/>
          <w:sz w:val="24"/>
          <w:szCs w:val="24"/>
          <w:rtl/>
        </w:rPr>
        <w:t>פים</w:t>
      </w:r>
      <w:r w:rsidRPr="00DB5645">
        <w:rPr>
          <w:rFonts w:cs="David"/>
          <w:sz w:val="24"/>
          <w:szCs w:val="24"/>
          <w:rtl/>
        </w:rPr>
        <w:t xml:space="preserve"> </w:t>
      </w:r>
      <w:r w:rsidR="00C050B8" w:rsidRPr="00DB5645">
        <w:rPr>
          <w:rFonts w:cs="David" w:hint="cs"/>
          <w:sz w:val="24"/>
          <w:szCs w:val="24"/>
          <w:rtl/>
        </w:rPr>
        <w:t>5</w:t>
      </w:r>
      <w:r w:rsidR="00A1079E" w:rsidRPr="00DB5645">
        <w:rPr>
          <w:rFonts w:cs="David"/>
          <w:sz w:val="24"/>
          <w:szCs w:val="24"/>
          <w:rtl/>
        </w:rPr>
        <w:t>(</w:t>
      </w:r>
      <w:r w:rsidR="00A1079E" w:rsidRPr="00DB5645">
        <w:rPr>
          <w:rFonts w:cs="David" w:hint="cs"/>
          <w:sz w:val="24"/>
          <w:szCs w:val="24"/>
          <w:rtl/>
        </w:rPr>
        <w:t>ד)</w:t>
      </w:r>
      <w:r w:rsidR="004754B0" w:rsidRPr="00DB5645">
        <w:rPr>
          <w:rFonts w:cs="David" w:hint="cs"/>
          <w:sz w:val="24"/>
          <w:szCs w:val="24"/>
          <w:rtl/>
        </w:rPr>
        <w:t>,</w:t>
      </w:r>
      <w:r w:rsidRPr="00DB5645">
        <w:rPr>
          <w:rFonts w:cs="David"/>
          <w:sz w:val="24"/>
          <w:szCs w:val="24"/>
          <w:rtl/>
        </w:rPr>
        <w:t xml:space="preserve"> </w:t>
      </w:r>
      <w:r w:rsidR="00250978" w:rsidRPr="00DB5645">
        <w:rPr>
          <w:rFonts w:cs="David" w:hint="cs"/>
          <w:sz w:val="24"/>
          <w:szCs w:val="24"/>
          <w:rtl/>
        </w:rPr>
        <w:t xml:space="preserve">יפרט המציע בתצהיר החתום ע"י עורך דין </w:t>
      </w:r>
      <w:r w:rsidR="0035586E" w:rsidRPr="00DB5645">
        <w:rPr>
          <w:rFonts w:cs="David" w:hint="cs"/>
          <w:sz w:val="24"/>
          <w:szCs w:val="24"/>
          <w:rtl/>
        </w:rPr>
        <w:t>או ע"י אישור הגוף המ</w:t>
      </w:r>
      <w:r w:rsidR="00607B56" w:rsidRPr="00DB5645">
        <w:rPr>
          <w:rFonts w:cs="David" w:hint="cs"/>
          <w:sz w:val="24"/>
          <w:szCs w:val="24"/>
          <w:rtl/>
        </w:rPr>
        <w:t>עס</w:t>
      </w:r>
      <w:r w:rsidR="0035586E" w:rsidRPr="00DB5645">
        <w:rPr>
          <w:rFonts w:cs="David" w:hint="cs"/>
          <w:sz w:val="24"/>
          <w:szCs w:val="24"/>
          <w:rtl/>
        </w:rPr>
        <w:t>י</w:t>
      </w:r>
      <w:r w:rsidR="00607B56" w:rsidRPr="00DB5645">
        <w:rPr>
          <w:rFonts w:cs="David" w:hint="cs"/>
          <w:sz w:val="24"/>
          <w:szCs w:val="24"/>
          <w:rtl/>
        </w:rPr>
        <w:t xml:space="preserve">ק </w:t>
      </w:r>
      <w:r w:rsidR="00250978" w:rsidRPr="00DB5645">
        <w:rPr>
          <w:rFonts w:cs="David" w:hint="cs"/>
          <w:sz w:val="24"/>
          <w:szCs w:val="24"/>
          <w:rtl/>
        </w:rPr>
        <w:t>את הפרויקטים</w:t>
      </w:r>
      <w:r w:rsidR="00CB19B5" w:rsidRPr="00DB5645">
        <w:rPr>
          <w:rFonts w:cs="David" w:hint="cs"/>
          <w:sz w:val="24"/>
          <w:szCs w:val="24"/>
          <w:rtl/>
        </w:rPr>
        <w:t xml:space="preserve"> שבוצעו על יד</w:t>
      </w:r>
      <w:r w:rsidR="00250978" w:rsidRPr="00DB5645">
        <w:rPr>
          <w:rFonts w:cs="David" w:hint="cs"/>
          <w:sz w:val="24"/>
          <w:szCs w:val="24"/>
          <w:rtl/>
        </w:rPr>
        <w:t>ו לרבות היקפם</w:t>
      </w:r>
      <w:r w:rsidR="00A1079E" w:rsidRPr="00DB5645">
        <w:rPr>
          <w:rFonts w:cs="David" w:hint="cs"/>
          <w:sz w:val="24"/>
          <w:szCs w:val="24"/>
          <w:rtl/>
        </w:rPr>
        <w:t xml:space="preserve"> הכספי</w:t>
      </w:r>
      <w:r w:rsidR="00CB19B5" w:rsidRPr="00DB5645">
        <w:rPr>
          <w:rFonts w:cs="David" w:hint="cs"/>
          <w:sz w:val="24"/>
          <w:szCs w:val="24"/>
          <w:rtl/>
        </w:rPr>
        <w:t>.</w:t>
      </w:r>
    </w:p>
    <w:p w:rsidR="002A1C00" w:rsidRPr="00DB5645" w:rsidRDefault="002A1C00" w:rsidP="00B7538D">
      <w:pPr>
        <w:numPr>
          <w:ilvl w:val="0"/>
          <w:numId w:val="6"/>
        </w:numPr>
        <w:tabs>
          <w:tab w:val="left" w:pos="1482"/>
        </w:tabs>
        <w:spacing w:after="0" w:line="240" w:lineRule="auto"/>
        <w:jc w:val="both"/>
        <w:rPr>
          <w:rFonts w:cs="David"/>
          <w:sz w:val="24"/>
          <w:szCs w:val="24"/>
        </w:rPr>
      </w:pPr>
      <w:r w:rsidRPr="00DB5645">
        <w:rPr>
          <w:rFonts w:cs="David"/>
          <w:sz w:val="24"/>
          <w:szCs w:val="24"/>
          <w:rtl/>
        </w:rPr>
        <w:t>הערבות הבנקאית או המחאה בנקאית (לא המחאה אישית) המקורית תוגש לתיבת המכרזים יחד עם שאר מסמכי המכרז. מבלי לגרוע מכל הוראה אחרת שבמסמכי המכרז או מהוראות כל דין יראה המינהל באי הגשת הערבות כמפורט במסמכי המכרז כפסול מהותי היורד לשורשו של העניין בכל הקשור לכשירות הצעתו של המציע.</w:t>
      </w:r>
    </w:p>
    <w:p w:rsidR="002A1C00" w:rsidRPr="00DB5645" w:rsidRDefault="002A1C00" w:rsidP="00B7538D">
      <w:pPr>
        <w:numPr>
          <w:ilvl w:val="0"/>
          <w:numId w:val="6"/>
        </w:numPr>
        <w:tabs>
          <w:tab w:val="left" w:pos="1482"/>
        </w:tabs>
        <w:spacing w:after="0" w:line="240" w:lineRule="auto"/>
        <w:jc w:val="both"/>
        <w:rPr>
          <w:rFonts w:cs="David"/>
          <w:sz w:val="24"/>
          <w:szCs w:val="24"/>
        </w:rPr>
      </w:pPr>
      <w:r w:rsidRPr="00DB5645">
        <w:rPr>
          <w:rFonts w:cs="David"/>
          <w:b/>
          <w:bCs/>
          <w:sz w:val="24"/>
          <w:szCs w:val="24"/>
          <w:rtl/>
        </w:rPr>
        <w:t>המינהל שומר לעצמו את הזכות שלא לדון בהצעות שהוגשו בסטייה מההוראות שלעיל תוך פסילתן על הסף</w:t>
      </w:r>
      <w:r w:rsidRPr="00DB5645">
        <w:rPr>
          <w:rFonts w:cs="David"/>
          <w:sz w:val="24"/>
          <w:szCs w:val="24"/>
          <w:rtl/>
        </w:rPr>
        <w:t>.</w:t>
      </w:r>
    </w:p>
    <w:p w:rsidR="00191E0F" w:rsidRPr="00DB5645" w:rsidRDefault="00191E0F" w:rsidP="00191E0F">
      <w:pPr>
        <w:tabs>
          <w:tab w:val="left" w:pos="1482"/>
        </w:tabs>
        <w:spacing w:after="0" w:line="240" w:lineRule="auto"/>
        <w:ind w:left="1440"/>
        <w:jc w:val="both"/>
        <w:rPr>
          <w:rFonts w:cs="David"/>
          <w:sz w:val="24"/>
          <w:szCs w:val="24"/>
        </w:rPr>
      </w:pPr>
    </w:p>
    <w:p w:rsidR="00191E0F" w:rsidRPr="00DB5645" w:rsidRDefault="00191E0F" w:rsidP="00B7538D">
      <w:pPr>
        <w:pStyle w:val="af8"/>
        <w:numPr>
          <w:ilvl w:val="0"/>
          <w:numId w:val="5"/>
        </w:numPr>
        <w:tabs>
          <w:tab w:val="left" w:pos="1482"/>
        </w:tabs>
        <w:spacing w:after="0" w:line="240" w:lineRule="auto"/>
        <w:jc w:val="both"/>
        <w:rPr>
          <w:rFonts w:cs="David"/>
          <w:b/>
          <w:bCs/>
          <w:sz w:val="24"/>
          <w:szCs w:val="24"/>
          <w:u w:val="single"/>
        </w:rPr>
      </w:pPr>
      <w:r w:rsidRPr="00DB5645">
        <w:rPr>
          <w:rFonts w:cs="David" w:hint="cs"/>
          <w:b/>
          <w:bCs/>
          <w:sz w:val="24"/>
          <w:szCs w:val="24"/>
          <w:u w:val="single"/>
          <w:rtl/>
        </w:rPr>
        <w:t>תנאים כלליים והבהרות למציעים</w:t>
      </w:r>
    </w:p>
    <w:p w:rsidR="00191E0F" w:rsidRPr="00DB5645" w:rsidRDefault="00191E0F" w:rsidP="00A1079E">
      <w:pPr>
        <w:numPr>
          <w:ilvl w:val="0"/>
          <w:numId w:val="1"/>
        </w:numPr>
        <w:spacing w:after="0" w:line="240" w:lineRule="auto"/>
        <w:jc w:val="both"/>
        <w:rPr>
          <w:rFonts w:ascii="Times New Roman" w:hAnsi="Times New Roman" w:cs="David"/>
          <w:sz w:val="24"/>
          <w:szCs w:val="24"/>
          <w:rtl/>
        </w:rPr>
      </w:pPr>
      <w:r w:rsidRPr="00DB5645">
        <w:rPr>
          <w:rFonts w:ascii="Times New Roman" w:hAnsi="Times New Roman" w:cs="David"/>
          <w:sz w:val="24"/>
          <w:szCs w:val="24"/>
          <w:rtl/>
        </w:rPr>
        <w:t>נדרשת קבלת אישור יחידת ביטחון שדה בצה"ל להתקשרות עם המציע. הפנייה ליחידת ביטחון שדה תעשה על ידי המינהל ולא על ידי המציע. לשם הגשת הפנייה, על המציע לספק את המסמכים הבאים, לפי דרישת המינהל:</w:t>
      </w:r>
    </w:p>
    <w:p w:rsidR="00191E0F" w:rsidRPr="00DB5645" w:rsidRDefault="00191E0F" w:rsidP="00B7538D">
      <w:pPr>
        <w:numPr>
          <w:ilvl w:val="0"/>
          <w:numId w:val="7"/>
        </w:numPr>
        <w:tabs>
          <w:tab w:val="left" w:pos="1482"/>
        </w:tabs>
        <w:spacing w:after="0" w:line="240" w:lineRule="auto"/>
        <w:jc w:val="both"/>
        <w:rPr>
          <w:rFonts w:cs="David"/>
          <w:sz w:val="24"/>
          <w:szCs w:val="24"/>
        </w:rPr>
      </w:pPr>
      <w:r w:rsidRPr="00DB5645">
        <w:rPr>
          <w:rFonts w:cs="David"/>
          <w:sz w:val="24"/>
          <w:szCs w:val="24"/>
          <w:rtl/>
        </w:rPr>
        <w:t xml:space="preserve">רשימת שמם המלא ומספר תעודת הזהות של כל אדם אשר יועסק במסגרת ההסכם שייחתם עם הזוכה במכרז זה. </w:t>
      </w:r>
    </w:p>
    <w:p w:rsidR="00191E0F" w:rsidRPr="00DB5645" w:rsidRDefault="00191E0F" w:rsidP="00B7538D">
      <w:pPr>
        <w:numPr>
          <w:ilvl w:val="0"/>
          <w:numId w:val="7"/>
        </w:numPr>
        <w:tabs>
          <w:tab w:val="left" w:pos="1482"/>
        </w:tabs>
        <w:spacing w:after="0" w:line="240" w:lineRule="auto"/>
        <w:jc w:val="both"/>
        <w:rPr>
          <w:rFonts w:cs="David"/>
          <w:sz w:val="24"/>
          <w:szCs w:val="24"/>
          <w:rtl/>
        </w:rPr>
      </w:pPr>
      <w:r w:rsidRPr="00DB5645">
        <w:rPr>
          <w:rFonts w:cs="David"/>
          <w:sz w:val="24"/>
          <w:szCs w:val="24"/>
          <w:rtl/>
        </w:rPr>
        <w:t>אם המציע הינו תאגיד: רשימת שמם המלא ומספר תעודת הזהות של כל המינהלים, השותפים או בעלי למעלה מ- 5% מהון המניות בתאגיד המציע.</w:t>
      </w:r>
    </w:p>
    <w:p w:rsidR="00191E0F" w:rsidRPr="00DB5645" w:rsidRDefault="00191E0F" w:rsidP="00B7538D">
      <w:pPr>
        <w:numPr>
          <w:ilvl w:val="0"/>
          <w:numId w:val="7"/>
        </w:numPr>
        <w:tabs>
          <w:tab w:val="left" w:pos="1482"/>
        </w:tabs>
        <w:spacing w:after="0" w:line="240" w:lineRule="auto"/>
        <w:jc w:val="both"/>
        <w:rPr>
          <w:rFonts w:cs="David"/>
          <w:sz w:val="24"/>
          <w:szCs w:val="24"/>
          <w:rtl/>
        </w:rPr>
      </w:pPr>
      <w:r w:rsidRPr="00DB5645">
        <w:rPr>
          <w:rFonts w:cs="David"/>
          <w:sz w:val="24"/>
          <w:szCs w:val="24"/>
          <w:rtl/>
        </w:rPr>
        <w:t>כמו כן על המציע להתחייב לספק, לפי דרישת המינהל, כל מידע נוסף אשר יהיה נחוץ לשם הכרעה לגבי מתן האישור.</w:t>
      </w:r>
    </w:p>
    <w:p w:rsidR="00191E0F" w:rsidRPr="00DB5645" w:rsidRDefault="00191E0F" w:rsidP="00191E0F">
      <w:pPr>
        <w:jc w:val="both"/>
        <w:rPr>
          <w:rFonts w:cs="David"/>
          <w:sz w:val="24"/>
          <w:szCs w:val="24"/>
          <w:rtl/>
        </w:rPr>
      </w:pPr>
    </w:p>
    <w:p w:rsidR="00191E0F" w:rsidRPr="00DB5645" w:rsidRDefault="00191E0F" w:rsidP="0017484F">
      <w:pPr>
        <w:pStyle w:val="af8"/>
        <w:numPr>
          <w:ilvl w:val="0"/>
          <w:numId w:val="1"/>
        </w:numPr>
        <w:spacing w:after="0" w:line="240" w:lineRule="auto"/>
        <w:jc w:val="both"/>
        <w:rPr>
          <w:rFonts w:ascii="Times New Roman" w:hAnsi="Times New Roman" w:cs="David"/>
          <w:sz w:val="24"/>
          <w:szCs w:val="24"/>
          <w:rtl/>
        </w:rPr>
      </w:pPr>
      <w:r w:rsidRPr="00DB5645">
        <w:rPr>
          <w:rFonts w:ascii="Times New Roman" w:hAnsi="Times New Roman" w:cs="David"/>
          <w:sz w:val="24"/>
          <w:szCs w:val="24"/>
          <w:rtl/>
        </w:rPr>
        <w:t>אין להתנות על מסמכי המכרז, להוסיף, לגרוע או לשנות מהם. כל שינוי, תוספת, גריעה או התניה על התנאים שבמסמכי המכרז תיחשב כאילו לא נכתבה, וכן תהווה עילה בידי המינהל לפסול את ההצעה, כולה או חלקה, אם ימצא לנכון לעשות כן.</w:t>
      </w:r>
    </w:p>
    <w:p w:rsidR="00191E0F" w:rsidRPr="00DB5645" w:rsidRDefault="00191E0F" w:rsidP="00191E0F">
      <w:pPr>
        <w:ind w:left="360"/>
        <w:jc w:val="both"/>
        <w:rPr>
          <w:rFonts w:ascii="Times New Roman" w:hAnsi="Times New Roman" w:cs="David"/>
          <w:sz w:val="24"/>
          <w:szCs w:val="24"/>
        </w:rPr>
      </w:pPr>
      <w:r w:rsidRPr="00DB5645">
        <w:rPr>
          <w:rFonts w:ascii="Times New Roman" w:hAnsi="Times New Roman" w:cs="David"/>
          <w:sz w:val="24"/>
          <w:szCs w:val="24"/>
          <w:rtl/>
        </w:rPr>
        <w:t xml:space="preserve"> </w:t>
      </w:r>
    </w:p>
    <w:p w:rsidR="00191E0F" w:rsidRPr="00DB5645" w:rsidRDefault="00191E0F" w:rsidP="0017484F">
      <w:pPr>
        <w:numPr>
          <w:ilvl w:val="0"/>
          <w:numId w:val="1"/>
        </w:numPr>
        <w:spacing w:after="0" w:line="240" w:lineRule="auto"/>
        <w:jc w:val="both"/>
        <w:rPr>
          <w:rFonts w:ascii="Times New Roman" w:hAnsi="Times New Roman" w:cs="David"/>
          <w:sz w:val="24"/>
          <w:szCs w:val="24"/>
        </w:rPr>
      </w:pPr>
      <w:r w:rsidRPr="00DB5645">
        <w:rPr>
          <w:rFonts w:ascii="Times New Roman" w:hAnsi="Times New Roman" w:cs="David"/>
          <w:sz w:val="24"/>
          <w:szCs w:val="24"/>
          <w:rtl/>
        </w:rPr>
        <w:t xml:space="preserve">במקרה שלא יוצג מחיר במקום כלשהו הנועד לכך בהצעה למכרז, ייחשב הדבר כאילו כלולה ההוצאה הנדונה במחיר שהוצג במקומות אחרים בהצעה למכרז, ולפיכך המחיר שהוצע באותו מקום הינו "אפס", והמציע לא יהיה זכאי לתשלום בגין ביצוע החלק הרלוונטי של העבודה או מתן החלק הרלוונטי של השירות. המינהל יהיה רשאי בהתקיים לפסול הצעה אם המציע לא נקב במחיר כאמור, כולה או חלקה, אם ימצא לנכון לעשות כן. </w:t>
      </w:r>
    </w:p>
    <w:p w:rsidR="00191E0F" w:rsidRPr="00DB5645" w:rsidRDefault="00191E0F" w:rsidP="00191E0F">
      <w:pPr>
        <w:jc w:val="both"/>
        <w:rPr>
          <w:rFonts w:ascii="Times New Roman" w:hAnsi="Times New Roman" w:cs="David"/>
          <w:sz w:val="24"/>
          <w:szCs w:val="24"/>
        </w:rPr>
      </w:pPr>
    </w:p>
    <w:p w:rsidR="00191E0F" w:rsidRPr="00DB5645" w:rsidRDefault="00191E0F" w:rsidP="0017484F">
      <w:pPr>
        <w:numPr>
          <w:ilvl w:val="0"/>
          <w:numId w:val="1"/>
        </w:numPr>
        <w:spacing w:after="0" w:line="240" w:lineRule="auto"/>
        <w:jc w:val="both"/>
        <w:rPr>
          <w:rFonts w:ascii="Times New Roman" w:hAnsi="Times New Roman" w:cs="David"/>
          <w:sz w:val="24"/>
          <w:szCs w:val="24"/>
        </w:rPr>
      </w:pPr>
      <w:r w:rsidRPr="00DB5645">
        <w:rPr>
          <w:rFonts w:ascii="Times New Roman" w:hAnsi="Times New Roman" w:cs="David"/>
          <w:sz w:val="24"/>
          <w:szCs w:val="24"/>
          <w:rtl/>
        </w:rPr>
        <w:t>המינהל שומר לעצמו את הרשות, אך אינו חייב, לתקן טעויות אריתמטיות בהצעה.</w:t>
      </w:r>
    </w:p>
    <w:p w:rsidR="00191E0F" w:rsidRPr="00DB5645" w:rsidRDefault="00191E0F" w:rsidP="00191E0F">
      <w:pPr>
        <w:jc w:val="both"/>
        <w:rPr>
          <w:rFonts w:ascii="Times New Roman" w:hAnsi="Times New Roman" w:cs="David"/>
          <w:sz w:val="24"/>
          <w:szCs w:val="24"/>
        </w:rPr>
      </w:pPr>
      <w:r w:rsidRPr="00DB5645">
        <w:rPr>
          <w:rFonts w:ascii="Times New Roman" w:hAnsi="Times New Roman" w:cs="David"/>
          <w:sz w:val="24"/>
          <w:szCs w:val="24"/>
          <w:rtl/>
        </w:rPr>
        <w:t xml:space="preserve"> </w:t>
      </w:r>
    </w:p>
    <w:p w:rsidR="00191E0F" w:rsidRPr="00DB5645" w:rsidRDefault="00191E0F" w:rsidP="0017484F">
      <w:pPr>
        <w:numPr>
          <w:ilvl w:val="0"/>
          <w:numId w:val="1"/>
        </w:numPr>
        <w:spacing w:after="0" w:line="240" w:lineRule="auto"/>
        <w:jc w:val="both"/>
        <w:rPr>
          <w:rFonts w:ascii="Times New Roman" w:hAnsi="Times New Roman" w:cs="David"/>
          <w:sz w:val="24"/>
          <w:szCs w:val="24"/>
        </w:rPr>
      </w:pPr>
      <w:r w:rsidRPr="00DB5645">
        <w:rPr>
          <w:rFonts w:ascii="Times New Roman" w:hAnsi="Times New Roman" w:cs="David"/>
          <w:sz w:val="24"/>
          <w:szCs w:val="24"/>
          <w:rtl/>
        </w:rPr>
        <w:lastRenderedPageBreak/>
        <w:t>החלטות המינהל כאמור בסעיפים 7 עד 10 לעיל, נתונות לשיקול דעתו המוחלט והבלעדי של המינהל או מי שהוסמך מטעמו לשם כך.</w:t>
      </w:r>
    </w:p>
    <w:p w:rsidR="00191E0F" w:rsidRPr="00DB5645" w:rsidRDefault="00191E0F" w:rsidP="00191E0F">
      <w:pPr>
        <w:jc w:val="both"/>
        <w:rPr>
          <w:rFonts w:ascii="Times New Roman" w:hAnsi="Times New Roman" w:cs="David"/>
          <w:sz w:val="24"/>
          <w:szCs w:val="24"/>
        </w:rPr>
      </w:pPr>
    </w:p>
    <w:p w:rsidR="00191E0F" w:rsidRPr="00DB5645" w:rsidRDefault="00191E0F" w:rsidP="0017484F">
      <w:pPr>
        <w:numPr>
          <w:ilvl w:val="0"/>
          <w:numId w:val="1"/>
        </w:numPr>
        <w:spacing w:after="0" w:line="240" w:lineRule="auto"/>
        <w:jc w:val="both"/>
        <w:rPr>
          <w:rFonts w:cs="David"/>
          <w:sz w:val="24"/>
          <w:szCs w:val="24"/>
          <w:rtl/>
        </w:rPr>
      </w:pPr>
      <w:r w:rsidRPr="00DB5645">
        <w:rPr>
          <w:rFonts w:cs="David"/>
          <w:sz w:val="24"/>
          <w:szCs w:val="24"/>
          <w:rtl/>
        </w:rPr>
        <w:t>הצעה זו נמסרת למציע בתנאים המפורשים הבאים, אליהם מוסבת תשומת ליבו. יראו בהגשת ההצעה למכרז על ידי המציע כקבלתו את התנאים הבאים:</w:t>
      </w:r>
    </w:p>
    <w:p w:rsidR="00191E0F" w:rsidRPr="00DB5645" w:rsidRDefault="00191E0F" w:rsidP="00191E0F">
      <w:pPr>
        <w:pStyle w:val="a4"/>
        <w:spacing w:line="240" w:lineRule="auto"/>
        <w:ind w:left="720" w:hanging="720"/>
        <w:rPr>
          <w:sz w:val="24"/>
          <w:rtl/>
        </w:rPr>
      </w:pPr>
    </w:p>
    <w:p w:rsidR="00191E0F" w:rsidRPr="00DB5645" w:rsidRDefault="00191E0F" w:rsidP="00B7538D">
      <w:pPr>
        <w:numPr>
          <w:ilvl w:val="0"/>
          <w:numId w:val="8"/>
        </w:numPr>
        <w:tabs>
          <w:tab w:val="left" w:pos="1482"/>
        </w:tabs>
        <w:spacing w:after="0" w:line="240" w:lineRule="auto"/>
        <w:jc w:val="both"/>
        <w:rPr>
          <w:rFonts w:cs="David"/>
          <w:sz w:val="24"/>
          <w:szCs w:val="24"/>
          <w:rtl/>
        </w:rPr>
      </w:pPr>
      <w:r w:rsidRPr="00DB5645">
        <w:rPr>
          <w:rFonts w:cs="David"/>
          <w:sz w:val="24"/>
          <w:szCs w:val="24"/>
          <w:rtl/>
        </w:rPr>
        <w:t xml:space="preserve">למינהל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המינהל שומר על הזכות שלא לפצל את המכרז, או לפצל אותו בכל אופן שימצא לנכון. </w:t>
      </w:r>
    </w:p>
    <w:p w:rsidR="00191E0F" w:rsidRPr="00DB5645" w:rsidRDefault="00191E0F" w:rsidP="00B7538D">
      <w:pPr>
        <w:numPr>
          <w:ilvl w:val="0"/>
          <w:numId w:val="8"/>
        </w:numPr>
        <w:tabs>
          <w:tab w:val="left" w:pos="1482"/>
        </w:tabs>
        <w:spacing w:after="0" w:line="240" w:lineRule="auto"/>
        <w:jc w:val="both"/>
        <w:rPr>
          <w:rFonts w:cs="David"/>
          <w:sz w:val="24"/>
          <w:szCs w:val="24"/>
        </w:rPr>
      </w:pPr>
      <w:r w:rsidRPr="00DB5645">
        <w:rPr>
          <w:rFonts w:cs="David"/>
          <w:sz w:val="24"/>
          <w:szCs w:val="24"/>
          <w:rtl/>
        </w:rPr>
        <w:t xml:space="preserve">על המציע להתחייב לספק את </w:t>
      </w:r>
      <w:r w:rsidRPr="00DB5645">
        <w:rPr>
          <w:rFonts w:cs="David"/>
          <w:b/>
          <w:bCs/>
          <w:sz w:val="24"/>
          <w:szCs w:val="24"/>
          <w:u w:val="single"/>
          <w:rtl/>
        </w:rPr>
        <w:t>כל</w:t>
      </w:r>
      <w:r w:rsidRPr="00DB5645">
        <w:rPr>
          <w:rFonts w:cs="David"/>
          <w:sz w:val="24"/>
          <w:szCs w:val="24"/>
          <w:rtl/>
        </w:rPr>
        <w:t xml:space="preserve"> השירותים המפורטים במכרז. </w:t>
      </w:r>
    </w:p>
    <w:p w:rsidR="00191E0F" w:rsidRPr="00DB5645" w:rsidRDefault="00191E0F" w:rsidP="00B7538D">
      <w:pPr>
        <w:numPr>
          <w:ilvl w:val="0"/>
          <w:numId w:val="8"/>
        </w:numPr>
        <w:tabs>
          <w:tab w:val="left" w:pos="1482"/>
        </w:tabs>
        <w:spacing w:after="0" w:line="240" w:lineRule="auto"/>
        <w:jc w:val="both"/>
        <w:rPr>
          <w:rFonts w:cs="David"/>
          <w:sz w:val="24"/>
          <w:szCs w:val="24"/>
        </w:rPr>
      </w:pPr>
      <w:r w:rsidRPr="00DB5645">
        <w:rPr>
          <w:rFonts w:cs="David"/>
          <w:sz w:val="24"/>
          <w:szCs w:val="24"/>
          <w:rtl/>
        </w:rPr>
        <w:t xml:space="preserve">המינהל אינו מתחייב לקבל את ההצעה הזולה ביותר או כל הצעה שהיא. בחירת ההצעה הזוכה נתונה לשיקול דעתו המוחלט והבלעדי של המינהל. </w:t>
      </w:r>
    </w:p>
    <w:p w:rsidR="00191E0F" w:rsidRPr="00DB5645" w:rsidRDefault="00191E0F" w:rsidP="00B7538D">
      <w:pPr>
        <w:numPr>
          <w:ilvl w:val="0"/>
          <w:numId w:val="8"/>
        </w:numPr>
        <w:tabs>
          <w:tab w:val="left" w:pos="1482"/>
        </w:tabs>
        <w:spacing w:after="0" w:line="240" w:lineRule="auto"/>
        <w:jc w:val="both"/>
        <w:rPr>
          <w:rFonts w:cs="David"/>
          <w:sz w:val="24"/>
          <w:szCs w:val="24"/>
        </w:rPr>
      </w:pPr>
      <w:r w:rsidRPr="00DB5645">
        <w:rPr>
          <w:rFonts w:cs="David"/>
          <w:sz w:val="24"/>
          <w:szCs w:val="24"/>
          <w:rtl/>
        </w:rPr>
        <w:t xml:space="preserve">המינהל </w:t>
      </w:r>
      <w:r w:rsidRPr="00DB5645">
        <w:rPr>
          <w:rFonts w:cs="David"/>
          <w:b/>
          <w:bCs/>
          <w:sz w:val="24"/>
          <w:szCs w:val="24"/>
          <w:rtl/>
        </w:rPr>
        <w:t>רשאי לבטל את המכרז באישור ועדת מכרזים, בכל עת, מכל שיקול שהוא</w:t>
      </w:r>
      <w:r w:rsidRPr="00DB5645">
        <w:rPr>
          <w:rFonts w:cs="David"/>
          <w:sz w:val="24"/>
          <w:szCs w:val="24"/>
          <w:rtl/>
        </w:rPr>
        <w:t xml:space="preserve"> ומבלי לנמק את החלטתו. כן רשאי המינהל שלא לקבל אף אחת מן ההצעות שהוגשו למכרז. </w:t>
      </w:r>
    </w:p>
    <w:p w:rsidR="00191E0F" w:rsidRPr="00DB5645" w:rsidRDefault="00191E0F" w:rsidP="00B7538D">
      <w:pPr>
        <w:numPr>
          <w:ilvl w:val="0"/>
          <w:numId w:val="8"/>
        </w:numPr>
        <w:tabs>
          <w:tab w:val="left" w:pos="1482"/>
        </w:tabs>
        <w:spacing w:after="0" w:line="240" w:lineRule="auto"/>
        <w:jc w:val="both"/>
        <w:rPr>
          <w:rFonts w:cs="David"/>
          <w:sz w:val="24"/>
          <w:szCs w:val="24"/>
        </w:rPr>
      </w:pPr>
      <w:r w:rsidRPr="00DB5645">
        <w:rPr>
          <w:rFonts w:cs="David"/>
          <w:sz w:val="24"/>
          <w:szCs w:val="24"/>
          <w:rtl/>
        </w:rPr>
        <w:t xml:space="preserve">ביטל המינהל את המכרז או נמנע מלקבל את ההצעות למכרז, יהיה משוחרר מכל התחייבות כלפי כל מציע (אפילו אם היה זה המציע הזוכה). </w:t>
      </w:r>
    </w:p>
    <w:p w:rsidR="00191E0F" w:rsidRPr="00DB5645" w:rsidRDefault="00191E0F" w:rsidP="00B7538D">
      <w:pPr>
        <w:numPr>
          <w:ilvl w:val="0"/>
          <w:numId w:val="8"/>
        </w:numPr>
        <w:tabs>
          <w:tab w:val="left" w:pos="1482"/>
        </w:tabs>
        <w:spacing w:after="0" w:line="240" w:lineRule="auto"/>
        <w:jc w:val="both"/>
        <w:rPr>
          <w:rFonts w:cs="David"/>
          <w:sz w:val="24"/>
          <w:szCs w:val="24"/>
        </w:rPr>
      </w:pPr>
      <w:r w:rsidRPr="00DB5645">
        <w:rPr>
          <w:rFonts w:cs="David"/>
          <w:sz w:val="24"/>
          <w:szCs w:val="24"/>
          <w:rtl/>
        </w:rPr>
        <w:t xml:space="preserve">מבלי לפגוע באמור לעיל, המינהל שומר לעצמו את הזכות לנהל מו"מ על המחיר עם המציעים שהצעותיהם תעמודנה בתנאי הסף. מו"מ כאמור יכולה להיעשות אף בשיטת </w:t>
      </w:r>
      <w:r w:rsidRPr="00DB5645">
        <w:rPr>
          <w:rFonts w:cs="David"/>
          <w:sz w:val="24"/>
          <w:szCs w:val="24"/>
        </w:rPr>
        <w:t>best and final</w:t>
      </w:r>
      <w:r w:rsidRPr="00DB5645">
        <w:rPr>
          <w:rFonts w:cs="David"/>
          <w:sz w:val="24"/>
          <w:szCs w:val="24"/>
          <w:rtl/>
        </w:rPr>
        <w:t xml:space="preserve"> בין 2 המציעים שהצעותיהם דורגו גבוה משאר ההצעות. אין באמור כדי לחייב את המנהל לערוך מו"מ בשיטה האמורה או לנהל מו"מ בכלל. </w:t>
      </w:r>
    </w:p>
    <w:p w:rsidR="00191E0F" w:rsidRPr="00DB5645" w:rsidRDefault="00191E0F" w:rsidP="00B7538D">
      <w:pPr>
        <w:numPr>
          <w:ilvl w:val="0"/>
          <w:numId w:val="8"/>
        </w:numPr>
        <w:tabs>
          <w:tab w:val="left" w:pos="1482"/>
        </w:tabs>
        <w:spacing w:after="0" w:line="240" w:lineRule="auto"/>
        <w:jc w:val="both"/>
        <w:rPr>
          <w:rFonts w:cs="David"/>
          <w:sz w:val="24"/>
          <w:szCs w:val="24"/>
        </w:rPr>
      </w:pPr>
      <w:r w:rsidRPr="00DB5645">
        <w:rPr>
          <w:rFonts w:cs="David"/>
          <w:sz w:val="24"/>
          <w:szCs w:val="24"/>
          <w:rtl/>
        </w:rPr>
        <w:t xml:space="preserve">ההצעה למכרז תעמוד בתוקפה, על כל פרטיה, מרכיביה ונספחיה, ותחייב את המציע לתקופה של 60 יום מהמועד האחרון להגשת ההצעות. </w:t>
      </w:r>
    </w:p>
    <w:p w:rsidR="00191E0F" w:rsidRPr="00DB5645" w:rsidRDefault="00191E0F" w:rsidP="00B7538D">
      <w:pPr>
        <w:numPr>
          <w:ilvl w:val="0"/>
          <w:numId w:val="8"/>
        </w:numPr>
        <w:tabs>
          <w:tab w:val="left" w:pos="1482"/>
        </w:tabs>
        <w:spacing w:after="0" w:line="240" w:lineRule="auto"/>
        <w:jc w:val="both"/>
        <w:rPr>
          <w:rFonts w:cs="David"/>
          <w:sz w:val="24"/>
          <w:szCs w:val="24"/>
        </w:rPr>
      </w:pPr>
      <w:r w:rsidRPr="00DB5645">
        <w:rPr>
          <w:rFonts w:cs="David"/>
          <w:sz w:val="24"/>
          <w:szCs w:val="24"/>
          <w:rtl/>
        </w:rPr>
        <w:t>אם תתקבל הצעת המציע, יחתום המציע על ההסכם (לרבות כל המסמכים הנלווים לו) בתוך 7 ימים מן המועד בו הודיע לו המינהל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 (כגון מסירת ערבות בנקאית או פוליסת ביטוח).</w:t>
      </w:r>
    </w:p>
    <w:p w:rsidR="00191E0F" w:rsidRPr="00DB5645" w:rsidRDefault="00191E0F" w:rsidP="00B7538D">
      <w:pPr>
        <w:numPr>
          <w:ilvl w:val="0"/>
          <w:numId w:val="8"/>
        </w:numPr>
        <w:tabs>
          <w:tab w:val="left" w:pos="1482"/>
        </w:tabs>
        <w:spacing w:after="0" w:line="240" w:lineRule="auto"/>
        <w:jc w:val="both"/>
        <w:rPr>
          <w:rFonts w:cs="David"/>
          <w:sz w:val="24"/>
          <w:szCs w:val="24"/>
        </w:rPr>
      </w:pPr>
      <w:r w:rsidRPr="00DB5645">
        <w:rPr>
          <w:rFonts w:cs="David"/>
          <w:sz w:val="24"/>
          <w:szCs w:val="24"/>
          <w:rtl/>
        </w:rPr>
        <w:t xml:space="preserve">המציע לא יהיה זכאי לכל תמורה או פיצוי עבור </w:t>
      </w:r>
      <w:r w:rsidR="00A14056" w:rsidRPr="00DB5645">
        <w:rPr>
          <w:rFonts w:cs="David" w:hint="cs"/>
          <w:sz w:val="24"/>
          <w:szCs w:val="24"/>
          <w:rtl/>
        </w:rPr>
        <w:t xml:space="preserve">הגדלת או </w:t>
      </w:r>
      <w:r w:rsidRPr="00DB5645">
        <w:rPr>
          <w:rFonts w:cs="David"/>
          <w:sz w:val="24"/>
          <w:szCs w:val="24"/>
          <w:rtl/>
        </w:rPr>
        <w:t>הקטנת היקף ביצוע העבודות או מתן השירותים או שינוי כמויות כלשהן. כן אין המינהל מתחייב להזמין עבודות בהיקף כלשהו במסגרת ההתקשרות לפי המכרז. המינהל איננו מתחייב למינימום הזמנות במהלך תקופת ההתקשרות. כל העבודות נשוא המכרז יבוצעו ע"ב הזמנה נפרדת, שתימסר לזוכה (או לזוכים) ע"י המינהל.</w:t>
      </w:r>
    </w:p>
    <w:p w:rsidR="00191E0F" w:rsidRPr="00DB5645" w:rsidRDefault="00191E0F" w:rsidP="00B7538D">
      <w:pPr>
        <w:numPr>
          <w:ilvl w:val="0"/>
          <w:numId w:val="8"/>
        </w:numPr>
        <w:tabs>
          <w:tab w:val="left" w:pos="1482"/>
        </w:tabs>
        <w:spacing w:after="0" w:line="240" w:lineRule="auto"/>
        <w:jc w:val="both"/>
        <w:rPr>
          <w:rFonts w:cs="David"/>
          <w:sz w:val="24"/>
          <w:szCs w:val="24"/>
        </w:rPr>
      </w:pPr>
      <w:r w:rsidRPr="00DB5645">
        <w:rPr>
          <w:rFonts w:cs="David"/>
          <w:sz w:val="24"/>
          <w:szCs w:val="24"/>
          <w:rtl/>
        </w:rPr>
        <w:t xml:space="preserve">היה והמציע לא יעמוד בתנאי המכרז ו/או ההסכם, או הפרם, או בוטל ההסכם עימו מכל סיבה שהיא, רשאית ועדת המכרזים לאשר התקשרות עם מציע אחר, שעמד בתנאי הסף של המכרז, או להורות על יציאה למכרז חדש, הכל לפי שיקול דעתה הבלעדי.  </w:t>
      </w:r>
    </w:p>
    <w:p w:rsidR="00191E0F" w:rsidRPr="00DB5645" w:rsidRDefault="00191E0F" w:rsidP="00191E0F">
      <w:pPr>
        <w:tabs>
          <w:tab w:val="left" w:pos="1482"/>
        </w:tabs>
        <w:ind w:left="1440"/>
        <w:jc w:val="both"/>
        <w:rPr>
          <w:rFonts w:cs="David"/>
          <w:sz w:val="24"/>
          <w:szCs w:val="24"/>
        </w:rPr>
      </w:pPr>
    </w:p>
    <w:p w:rsidR="00191E0F" w:rsidRPr="00DB5645" w:rsidRDefault="00191E0F" w:rsidP="00B91D69">
      <w:pPr>
        <w:numPr>
          <w:ilvl w:val="0"/>
          <w:numId w:val="1"/>
        </w:numPr>
        <w:spacing w:after="0" w:line="240" w:lineRule="auto"/>
        <w:jc w:val="both"/>
        <w:rPr>
          <w:rFonts w:cs="David"/>
          <w:sz w:val="24"/>
          <w:szCs w:val="24"/>
        </w:rPr>
      </w:pPr>
      <w:r w:rsidRPr="00DB5645">
        <w:rPr>
          <w:rFonts w:cs="David"/>
          <w:sz w:val="24"/>
          <w:szCs w:val="24"/>
          <w:rtl/>
        </w:rPr>
        <w:t xml:space="preserve">המחירים אשר יוצעו על ידי המציע יכללו את כל ההיטלים, המסים ותשלומי החובה האחרים </w:t>
      </w:r>
      <w:r w:rsidRPr="00DB5645">
        <w:rPr>
          <w:rFonts w:cs="David"/>
          <w:b/>
          <w:bCs/>
          <w:sz w:val="24"/>
          <w:szCs w:val="24"/>
          <w:u w:val="single"/>
          <w:rtl/>
        </w:rPr>
        <w:t>למעט מס ערך מוסף</w:t>
      </w:r>
      <w:r w:rsidRPr="00DB5645">
        <w:rPr>
          <w:rFonts w:cs="David"/>
          <w:sz w:val="24"/>
          <w:szCs w:val="24"/>
          <w:rtl/>
        </w:rPr>
        <w:t xml:space="preserve">. סכום מס הערך המוסף יתווסף להצעת המציע בעת החתימה על ההסכם, כפי שיעורו באותה עת. </w:t>
      </w:r>
    </w:p>
    <w:p w:rsidR="00B91D69" w:rsidRPr="00DB5645" w:rsidRDefault="00B91D69" w:rsidP="00B91D69">
      <w:pPr>
        <w:spacing w:after="0" w:line="240" w:lineRule="auto"/>
        <w:ind w:left="357"/>
        <w:jc w:val="both"/>
        <w:rPr>
          <w:rFonts w:cs="David"/>
          <w:sz w:val="24"/>
          <w:szCs w:val="24"/>
        </w:rPr>
      </w:pPr>
    </w:p>
    <w:p w:rsidR="00A24719" w:rsidRPr="00DB5645" w:rsidRDefault="00191E0F" w:rsidP="0017484F">
      <w:pPr>
        <w:numPr>
          <w:ilvl w:val="0"/>
          <w:numId w:val="1"/>
        </w:numPr>
        <w:spacing w:after="0" w:line="240" w:lineRule="auto"/>
        <w:jc w:val="both"/>
        <w:rPr>
          <w:rFonts w:cs="David"/>
          <w:sz w:val="24"/>
          <w:szCs w:val="24"/>
        </w:rPr>
      </w:pPr>
      <w:r w:rsidRPr="00DB5645">
        <w:rPr>
          <w:rFonts w:cs="David"/>
          <w:sz w:val="24"/>
          <w:szCs w:val="24"/>
          <w:rtl/>
        </w:rPr>
        <w:t xml:space="preserve">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 </w:t>
      </w:r>
    </w:p>
    <w:p w:rsidR="001C34B0" w:rsidRPr="00DB5645" w:rsidRDefault="001C34B0" w:rsidP="001C34B0">
      <w:pPr>
        <w:pStyle w:val="af8"/>
        <w:rPr>
          <w:rFonts w:cs="David"/>
          <w:sz w:val="24"/>
          <w:szCs w:val="24"/>
          <w:rtl/>
        </w:rPr>
      </w:pPr>
    </w:p>
    <w:p w:rsidR="001C34B0" w:rsidRPr="00DB5645" w:rsidRDefault="001C34B0" w:rsidP="001C34B0">
      <w:pPr>
        <w:spacing w:after="0" w:line="240" w:lineRule="auto"/>
        <w:jc w:val="both"/>
        <w:rPr>
          <w:rFonts w:cs="David"/>
          <w:sz w:val="24"/>
          <w:szCs w:val="24"/>
          <w:rtl/>
        </w:rPr>
      </w:pPr>
    </w:p>
    <w:p w:rsidR="001C34B0" w:rsidRPr="00DB5645" w:rsidRDefault="001C34B0" w:rsidP="001C34B0">
      <w:pPr>
        <w:spacing w:after="0" w:line="240" w:lineRule="auto"/>
        <w:jc w:val="both"/>
        <w:rPr>
          <w:rFonts w:cs="David"/>
          <w:sz w:val="24"/>
          <w:szCs w:val="24"/>
        </w:rPr>
      </w:pPr>
    </w:p>
    <w:p w:rsidR="00A24719" w:rsidRPr="00DB5645" w:rsidRDefault="00A24719" w:rsidP="00A24719">
      <w:pPr>
        <w:pStyle w:val="af8"/>
        <w:tabs>
          <w:tab w:val="left" w:pos="1482"/>
        </w:tabs>
        <w:spacing w:after="0" w:line="240" w:lineRule="auto"/>
        <w:jc w:val="both"/>
        <w:rPr>
          <w:rFonts w:cs="David"/>
          <w:b/>
          <w:bCs/>
          <w:sz w:val="24"/>
          <w:szCs w:val="24"/>
          <w:u w:val="single"/>
        </w:rPr>
      </w:pPr>
    </w:p>
    <w:p w:rsidR="00A24719" w:rsidRPr="00DB5645" w:rsidRDefault="00A24719" w:rsidP="00A24719">
      <w:pPr>
        <w:jc w:val="both"/>
        <w:outlineLvl w:val="0"/>
        <w:rPr>
          <w:rFonts w:cs="David"/>
          <w:b/>
          <w:bCs/>
          <w:sz w:val="24"/>
          <w:szCs w:val="24"/>
          <w:u w:val="single"/>
        </w:rPr>
      </w:pPr>
      <w:r w:rsidRPr="00DB5645">
        <w:rPr>
          <w:rFonts w:cs="David"/>
          <w:b/>
          <w:bCs/>
          <w:sz w:val="24"/>
          <w:szCs w:val="24"/>
          <w:u w:val="single"/>
          <w:rtl/>
        </w:rPr>
        <w:t>ד. בחירת הזוכה במכרז</w:t>
      </w:r>
    </w:p>
    <w:p w:rsidR="00A24719" w:rsidRPr="00DB5645" w:rsidRDefault="00A24719" w:rsidP="0017484F">
      <w:pPr>
        <w:pStyle w:val="af8"/>
        <w:numPr>
          <w:ilvl w:val="0"/>
          <w:numId w:val="1"/>
        </w:numPr>
        <w:spacing w:after="0" w:line="240" w:lineRule="auto"/>
        <w:jc w:val="both"/>
        <w:rPr>
          <w:rFonts w:cs="David"/>
          <w:sz w:val="24"/>
          <w:szCs w:val="24"/>
          <w:rtl/>
        </w:rPr>
      </w:pPr>
      <w:r w:rsidRPr="00DB5645">
        <w:rPr>
          <w:rFonts w:cs="David"/>
          <w:sz w:val="24"/>
          <w:szCs w:val="24"/>
          <w:rtl/>
        </w:rPr>
        <w:t>בחירת הזוכה במכרז תיעשה בשלבים הבאים:</w:t>
      </w:r>
    </w:p>
    <w:p w:rsidR="00A24719" w:rsidRPr="00DB5645" w:rsidRDefault="00A24719" w:rsidP="00B7538D">
      <w:pPr>
        <w:numPr>
          <w:ilvl w:val="0"/>
          <w:numId w:val="9"/>
        </w:numPr>
        <w:spacing w:after="0" w:line="240" w:lineRule="auto"/>
        <w:jc w:val="both"/>
        <w:rPr>
          <w:rFonts w:cs="David"/>
          <w:sz w:val="24"/>
          <w:szCs w:val="24"/>
        </w:rPr>
      </w:pPr>
      <w:r w:rsidRPr="00DB5645">
        <w:rPr>
          <w:rFonts w:cs="David"/>
          <w:b/>
          <w:bCs/>
          <w:sz w:val="24"/>
          <w:szCs w:val="24"/>
          <w:u w:val="single"/>
          <w:rtl/>
        </w:rPr>
        <w:t>בשלב הראשון</w:t>
      </w:r>
      <w:r w:rsidRPr="00DB5645">
        <w:rPr>
          <w:rFonts w:cs="David"/>
          <w:sz w:val="24"/>
          <w:szCs w:val="24"/>
          <w:rtl/>
        </w:rPr>
        <w:t xml:space="preserve"> ייבחנו ההצעות שיוגשו במסגרת המכרז מבחינת עמידתן בתנאי הסף של המכרז. הצעות שעמדו בכל תנאי הסף יעברו לשלב השני של בחירת הזוכה.</w:t>
      </w:r>
    </w:p>
    <w:p w:rsidR="00A24719" w:rsidRPr="00DB5645" w:rsidRDefault="00A24719" w:rsidP="00B7538D">
      <w:pPr>
        <w:numPr>
          <w:ilvl w:val="0"/>
          <w:numId w:val="9"/>
        </w:numPr>
        <w:spacing w:after="0" w:line="240" w:lineRule="auto"/>
        <w:jc w:val="both"/>
        <w:rPr>
          <w:rFonts w:cs="David"/>
          <w:sz w:val="24"/>
          <w:szCs w:val="24"/>
          <w:rtl/>
        </w:rPr>
      </w:pPr>
      <w:r w:rsidRPr="00DB5645">
        <w:rPr>
          <w:rFonts w:cs="David"/>
          <w:sz w:val="24"/>
          <w:szCs w:val="24"/>
          <w:rtl/>
        </w:rPr>
        <w:t xml:space="preserve">במסגרת </w:t>
      </w:r>
      <w:r w:rsidRPr="00DB5645">
        <w:rPr>
          <w:rFonts w:cs="David"/>
          <w:b/>
          <w:bCs/>
          <w:sz w:val="24"/>
          <w:szCs w:val="24"/>
          <w:u w:val="single"/>
          <w:rtl/>
        </w:rPr>
        <w:t>השלב השני</w:t>
      </w:r>
      <w:r w:rsidRPr="00DB5645">
        <w:rPr>
          <w:rFonts w:cs="David"/>
          <w:sz w:val="24"/>
          <w:szCs w:val="24"/>
          <w:rtl/>
        </w:rPr>
        <w:t xml:space="preserve"> של בחירת הזוכה יביא המינהל בחשבון את השיקולים שיפורטו להלן, ויהיה רשאי לדרוש מהמציעים ראיות לשביעות רצונו להוכחת הפרטים הרלוונטיים, אף לאחר פתיחת ההצעות:</w:t>
      </w:r>
    </w:p>
    <w:p w:rsidR="00A24719" w:rsidRPr="00DB5645" w:rsidRDefault="00A24719" w:rsidP="00A24719">
      <w:pPr>
        <w:ind w:left="1080"/>
        <w:jc w:val="both"/>
        <w:rPr>
          <w:rFonts w:cs="David"/>
          <w:sz w:val="24"/>
          <w:szCs w:val="24"/>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19"/>
        <w:gridCol w:w="2074"/>
      </w:tblGrid>
      <w:tr w:rsidR="00A24719" w:rsidRPr="00DB5645" w:rsidTr="00A24719">
        <w:trPr>
          <w:jc w:val="center"/>
        </w:trPr>
        <w:tc>
          <w:tcPr>
            <w:tcW w:w="4319" w:type="dxa"/>
            <w:tcBorders>
              <w:top w:val="single" w:sz="4" w:space="0" w:color="auto"/>
              <w:left w:val="single" w:sz="4" w:space="0" w:color="auto"/>
              <w:bottom w:val="single" w:sz="4" w:space="0" w:color="auto"/>
              <w:right w:val="single" w:sz="4" w:space="0" w:color="auto"/>
            </w:tcBorders>
            <w:shd w:val="clear" w:color="auto" w:fill="D9D9D9"/>
            <w:hideMark/>
          </w:tcPr>
          <w:p w:rsidR="00A24719" w:rsidRPr="00DB5645" w:rsidRDefault="00A24719">
            <w:pPr>
              <w:pStyle w:val="Normal4"/>
              <w:spacing w:before="40" w:after="40"/>
              <w:ind w:left="0"/>
              <w:rPr>
                <w:sz w:val="24"/>
                <w:szCs w:val="24"/>
              </w:rPr>
            </w:pPr>
            <w:r w:rsidRPr="00DB5645">
              <w:rPr>
                <w:sz w:val="24"/>
                <w:szCs w:val="24"/>
                <w:rtl/>
              </w:rPr>
              <w:t xml:space="preserve">רכיב </w:t>
            </w:r>
          </w:p>
        </w:tc>
        <w:tc>
          <w:tcPr>
            <w:tcW w:w="2074" w:type="dxa"/>
            <w:tcBorders>
              <w:top w:val="single" w:sz="4" w:space="0" w:color="auto"/>
              <w:left w:val="single" w:sz="4" w:space="0" w:color="auto"/>
              <w:bottom w:val="single" w:sz="4" w:space="0" w:color="auto"/>
              <w:right w:val="single" w:sz="4" w:space="0" w:color="auto"/>
            </w:tcBorders>
            <w:shd w:val="clear" w:color="auto" w:fill="D9D9D9"/>
            <w:hideMark/>
          </w:tcPr>
          <w:p w:rsidR="00A24719" w:rsidRPr="00DB5645" w:rsidRDefault="00A24719">
            <w:pPr>
              <w:pStyle w:val="Normal4"/>
              <w:spacing w:before="40" w:after="40"/>
              <w:ind w:left="0"/>
              <w:rPr>
                <w:sz w:val="24"/>
                <w:szCs w:val="24"/>
              </w:rPr>
            </w:pPr>
            <w:r w:rsidRPr="00DB5645">
              <w:rPr>
                <w:sz w:val="24"/>
                <w:szCs w:val="24"/>
                <w:rtl/>
              </w:rPr>
              <w:t>משקלו של הרכיב</w:t>
            </w:r>
          </w:p>
        </w:tc>
      </w:tr>
      <w:tr w:rsidR="00A24719" w:rsidRPr="00DB5645" w:rsidTr="00A24719">
        <w:trPr>
          <w:jc w:val="center"/>
        </w:trPr>
        <w:tc>
          <w:tcPr>
            <w:tcW w:w="4319" w:type="dxa"/>
            <w:tcBorders>
              <w:top w:val="single" w:sz="4" w:space="0" w:color="auto"/>
              <w:left w:val="single" w:sz="4" w:space="0" w:color="auto"/>
              <w:bottom w:val="single" w:sz="4" w:space="0" w:color="auto"/>
              <w:right w:val="single" w:sz="4" w:space="0" w:color="auto"/>
            </w:tcBorders>
            <w:hideMark/>
          </w:tcPr>
          <w:p w:rsidR="00A24719" w:rsidRPr="00DB5645" w:rsidRDefault="00A24719">
            <w:pPr>
              <w:pStyle w:val="Normal4"/>
              <w:spacing w:before="40" w:after="40"/>
              <w:ind w:left="0"/>
              <w:rPr>
                <w:sz w:val="24"/>
                <w:szCs w:val="24"/>
              </w:rPr>
            </w:pPr>
            <w:r w:rsidRPr="00DB5645">
              <w:rPr>
                <w:sz w:val="24"/>
                <w:szCs w:val="24"/>
                <w:rtl/>
              </w:rPr>
              <w:t>המחיר המוצע בעד מתן השירותים נשוא המכרז</w:t>
            </w:r>
          </w:p>
        </w:tc>
        <w:tc>
          <w:tcPr>
            <w:tcW w:w="2074" w:type="dxa"/>
            <w:tcBorders>
              <w:top w:val="single" w:sz="4" w:space="0" w:color="auto"/>
              <w:left w:val="single" w:sz="4" w:space="0" w:color="auto"/>
              <w:bottom w:val="single" w:sz="4" w:space="0" w:color="auto"/>
              <w:right w:val="single" w:sz="4" w:space="0" w:color="auto"/>
            </w:tcBorders>
            <w:hideMark/>
          </w:tcPr>
          <w:p w:rsidR="00A24719" w:rsidRPr="00DB5645" w:rsidRDefault="00B91D69">
            <w:pPr>
              <w:pStyle w:val="Normal4"/>
              <w:spacing w:before="40" w:after="40"/>
              <w:ind w:left="0"/>
              <w:rPr>
                <w:sz w:val="24"/>
                <w:szCs w:val="24"/>
              </w:rPr>
            </w:pPr>
            <w:r w:rsidRPr="00DB5645">
              <w:rPr>
                <w:rFonts w:hint="cs"/>
                <w:sz w:val="24"/>
                <w:szCs w:val="24"/>
                <w:rtl/>
              </w:rPr>
              <w:t>100%</w:t>
            </w:r>
          </w:p>
        </w:tc>
      </w:tr>
    </w:tbl>
    <w:p w:rsidR="00A24719" w:rsidRPr="00DB5645" w:rsidRDefault="00A24719" w:rsidP="00A24719">
      <w:pPr>
        <w:pStyle w:val="Normal4"/>
        <w:spacing w:before="40" w:after="40"/>
        <w:ind w:left="360"/>
        <w:rPr>
          <w:sz w:val="24"/>
          <w:szCs w:val="24"/>
          <w:rtl/>
        </w:rPr>
      </w:pPr>
    </w:p>
    <w:p w:rsidR="00A24719" w:rsidRPr="00DB5645" w:rsidRDefault="00A24719" w:rsidP="00B91D69">
      <w:pPr>
        <w:jc w:val="both"/>
        <w:rPr>
          <w:rFonts w:cs="David"/>
          <w:sz w:val="24"/>
          <w:szCs w:val="24"/>
        </w:rPr>
      </w:pPr>
    </w:p>
    <w:p w:rsidR="00A24719" w:rsidRPr="00DB5645" w:rsidRDefault="00A24719" w:rsidP="0017484F">
      <w:pPr>
        <w:pStyle w:val="a4"/>
        <w:numPr>
          <w:ilvl w:val="0"/>
          <w:numId w:val="1"/>
        </w:numPr>
        <w:spacing w:line="240" w:lineRule="auto"/>
        <w:rPr>
          <w:sz w:val="24"/>
        </w:rPr>
      </w:pPr>
      <w:r w:rsidRPr="00DB5645">
        <w:rPr>
          <w:sz w:val="24"/>
          <w:rtl/>
        </w:rPr>
        <w:t>המציע מתבקש לצרף להצעתו את המסמכים הרלוונטיים המוכיחים את יכולתו לבצע את העבודות. מובהר, כי המנהל יהיה רשאי, אך לא חייב, לדרוש השלמת המסמכים, לשם הערכת הצעתו של המציע.</w:t>
      </w:r>
    </w:p>
    <w:p w:rsidR="00A24719" w:rsidRPr="00DB5645" w:rsidRDefault="00A24719" w:rsidP="00A24719">
      <w:pPr>
        <w:pStyle w:val="af8"/>
        <w:rPr>
          <w:rFonts w:cs="David"/>
          <w:sz w:val="24"/>
          <w:szCs w:val="24"/>
        </w:rPr>
      </w:pPr>
    </w:p>
    <w:p w:rsidR="00A24719" w:rsidRPr="00DB5645" w:rsidRDefault="00A24719" w:rsidP="0017484F">
      <w:pPr>
        <w:numPr>
          <w:ilvl w:val="0"/>
          <w:numId w:val="1"/>
        </w:numPr>
        <w:spacing w:after="0" w:line="240" w:lineRule="auto"/>
        <w:jc w:val="both"/>
        <w:rPr>
          <w:rFonts w:cs="David"/>
          <w:sz w:val="24"/>
          <w:szCs w:val="24"/>
          <w:rtl/>
        </w:rPr>
      </w:pPr>
      <w:r w:rsidRPr="00DB5645">
        <w:rPr>
          <w:rFonts w:cs="David"/>
          <w:sz w:val="24"/>
          <w:szCs w:val="24"/>
          <w:rtl/>
        </w:rPr>
        <w:t>אין באמור לעיל כדי לגרוע מכלליות שיקוליו של המינהל האזרחי.</w:t>
      </w:r>
    </w:p>
    <w:p w:rsidR="00A24719" w:rsidRPr="00DB5645" w:rsidRDefault="00A24719" w:rsidP="00A24719">
      <w:pPr>
        <w:jc w:val="both"/>
        <w:rPr>
          <w:rFonts w:cs="David"/>
          <w:sz w:val="24"/>
          <w:szCs w:val="24"/>
        </w:rPr>
      </w:pPr>
    </w:p>
    <w:p w:rsidR="00A24719" w:rsidRPr="00DB5645" w:rsidRDefault="00A24719" w:rsidP="0017484F">
      <w:pPr>
        <w:numPr>
          <w:ilvl w:val="0"/>
          <w:numId w:val="1"/>
        </w:numPr>
        <w:spacing w:after="0" w:line="240" w:lineRule="auto"/>
        <w:jc w:val="both"/>
        <w:rPr>
          <w:rFonts w:cs="David"/>
          <w:sz w:val="24"/>
          <w:szCs w:val="24"/>
        </w:rPr>
      </w:pPr>
      <w:r w:rsidRPr="00DB5645">
        <w:rPr>
          <w:rFonts w:cs="David"/>
          <w:sz w:val="24"/>
          <w:szCs w:val="24"/>
          <w:rtl/>
        </w:rPr>
        <w:t>המינהל האזרחי זכאי לקבל פרטים נוספים והבהרות בנושאים כספיים ומקצועיים מכל אחד מבעלי ההצעות גם לאחר פתיחת ההצעות ונשמרת למ</w:t>
      </w:r>
      <w:r w:rsidRPr="00DB5645">
        <w:rPr>
          <w:rFonts w:cs="David" w:hint="cs"/>
          <w:sz w:val="24"/>
          <w:szCs w:val="24"/>
          <w:rtl/>
        </w:rPr>
        <w:t>י</w:t>
      </w:r>
      <w:r w:rsidRPr="00DB5645">
        <w:rPr>
          <w:rFonts w:cs="David"/>
          <w:sz w:val="24"/>
          <w:szCs w:val="24"/>
          <w:rtl/>
        </w:rPr>
        <w:t>נהל הזכות לבטל את המכרז, לצאת  במכרז חדש או לפצלו, בכל שלב שהוא ולרבות לאחר פתיחת ההצעות, מבלי לנמק את החלטתו לכך.</w:t>
      </w:r>
    </w:p>
    <w:p w:rsidR="00A24719" w:rsidRPr="00DB5645" w:rsidRDefault="00A24719" w:rsidP="00A24719">
      <w:pPr>
        <w:jc w:val="both"/>
        <w:rPr>
          <w:rFonts w:cs="David"/>
          <w:sz w:val="24"/>
          <w:szCs w:val="24"/>
        </w:rPr>
      </w:pPr>
    </w:p>
    <w:p w:rsidR="00A24719" w:rsidRPr="00DB5645" w:rsidRDefault="00A24719" w:rsidP="0017484F">
      <w:pPr>
        <w:numPr>
          <w:ilvl w:val="0"/>
          <w:numId w:val="1"/>
        </w:numPr>
        <w:spacing w:after="0" w:line="240" w:lineRule="auto"/>
        <w:jc w:val="both"/>
        <w:rPr>
          <w:rFonts w:cs="David"/>
          <w:sz w:val="24"/>
          <w:szCs w:val="24"/>
        </w:rPr>
      </w:pPr>
      <w:r w:rsidRPr="00DB5645">
        <w:rPr>
          <w:rFonts w:cs="David"/>
          <w:sz w:val="24"/>
          <w:szCs w:val="24"/>
          <w:rtl/>
        </w:rPr>
        <w:t>כמו כן, יהיה המנהל רשאי שלא לעבור לשלבים מתקדמים של הליך בחירת הזוכה, אם כבר לאחר השלבים הראשוניים יתברר, כי מציע אחד או מספר מציעים, לפי העניין, הנו בעל יתרון משמעותי על פני מתחריו וכי יתרון זה מייתר המשך בחינת הצעות של המציעים האחרים.</w:t>
      </w:r>
    </w:p>
    <w:p w:rsidR="00A24719" w:rsidRPr="00DB5645" w:rsidRDefault="00A24719" w:rsidP="00A24719">
      <w:pPr>
        <w:jc w:val="both"/>
        <w:rPr>
          <w:rFonts w:cs="David"/>
          <w:sz w:val="24"/>
          <w:szCs w:val="24"/>
          <w:rtl/>
        </w:rPr>
      </w:pPr>
    </w:p>
    <w:p w:rsidR="00A24719" w:rsidRPr="00DB5645" w:rsidRDefault="00A24719" w:rsidP="00A24719">
      <w:pPr>
        <w:jc w:val="both"/>
        <w:outlineLvl w:val="0"/>
        <w:rPr>
          <w:rFonts w:cs="David"/>
          <w:b/>
          <w:bCs/>
          <w:sz w:val="24"/>
          <w:szCs w:val="24"/>
          <w:u w:val="single"/>
          <w:rtl/>
        </w:rPr>
      </w:pPr>
      <w:r w:rsidRPr="00DB5645">
        <w:rPr>
          <w:rFonts w:cs="David"/>
          <w:b/>
          <w:bCs/>
          <w:sz w:val="24"/>
          <w:szCs w:val="24"/>
          <w:u w:val="single"/>
          <w:rtl/>
        </w:rPr>
        <w:t>ה. ערבות</w:t>
      </w:r>
    </w:p>
    <w:p w:rsidR="00A24719" w:rsidRPr="00DB5645" w:rsidRDefault="00A24719" w:rsidP="005417F0">
      <w:pPr>
        <w:numPr>
          <w:ilvl w:val="0"/>
          <w:numId w:val="1"/>
        </w:numPr>
        <w:spacing w:after="0" w:line="240" w:lineRule="auto"/>
        <w:jc w:val="both"/>
        <w:rPr>
          <w:rFonts w:cs="David"/>
          <w:sz w:val="24"/>
          <w:szCs w:val="24"/>
        </w:rPr>
      </w:pPr>
      <w:r w:rsidRPr="00DB5645">
        <w:rPr>
          <w:rFonts w:cs="David"/>
          <w:sz w:val="24"/>
          <w:szCs w:val="24"/>
          <w:rtl/>
        </w:rPr>
        <w:t xml:space="preserve">על המציע לצרף להצעתו ערבות בנקאית בלתי-מותנית או המחאה בנקאית לפקודת המינהל האזרחי (לא המחאה אישית) בשיעור של </w:t>
      </w:r>
      <w:r w:rsidR="000A4B60" w:rsidRPr="00DB5645">
        <w:rPr>
          <w:rFonts w:cs="David" w:hint="cs"/>
          <w:b/>
          <w:bCs/>
          <w:sz w:val="24"/>
          <w:szCs w:val="24"/>
          <w:rtl/>
        </w:rPr>
        <w:t>10</w:t>
      </w:r>
      <w:r w:rsidRPr="00DB5645">
        <w:rPr>
          <w:rFonts w:cs="David" w:hint="cs"/>
          <w:b/>
          <w:bCs/>
          <w:sz w:val="24"/>
          <w:szCs w:val="24"/>
          <w:rtl/>
        </w:rPr>
        <w:t>,000</w:t>
      </w:r>
      <w:r w:rsidRPr="00DB5645">
        <w:rPr>
          <w:rFonts w:cs="David"/>
          <w:b/>
          <w:bCs/>
          <w:sz w:val="24"/>
          <w:szCs w:val="24"/>
          <w:rtl/>
        </w:rPr>
        <w:t xml:space="preserve"> </w:t>
      </w:r>
      <w:r w:rsidRPr="00DB5645">
        <w:rPr>
          <w:rFonts w:cs="David"/>
          <w:sz w:val="24"/>
          <w:szCs w:val="24"/>
          <w:rtl/>
        </w:rPr>
        <w:t>₪ (</w:t>
      </w:r>
      <w:r w:rsidR="00B50B03" w:rsidRPr="00DB5645">
        <w:rPr>
          <w:rFonts w:cs="David" w:hint="cs"/>
          <w:sz w:val="24"/>
          <w:szCs w:val="24"/>
          <w:rtl/>
        </w:rPr>
        <w:t>עשרת אלפים</w:t>
      </w:r>
      <w:r w:rsidRPr="00DB5645">
        <w:rPr>
          <w:rFonts w:cs="David"/>
          <w:sz w:val="24"/>
          <w:szCs w:val="24"/>
          <w:rtl/>
        </w:rPr>
        <w:t xml:space="preserve"> ₪), שתהיה בתוקף למשך </w:t>
      </w:r>
      <w:r w:rsidR="0063255C" w:rsidRPr="00DB5645">
        <w:rPr>
          <w:rFonts w:cs="David" w:hint="cs"/>
          <w:sz w:val="24"/>
          <w:szCs w:val="24"/>
          <w:rtl/>
        </w:rPr>
        <w:t xml:space="preserve">לפחות </w:t>
      </w:r>
      <w:r w:rsidRPr="00DB5645">
        <w:rPr>
          <w:rFonts w:cs="David"/>
          <w:sz w:val="24"/>
          <w:szCs w:val="24"/>
          <w:rtl/>
        </w:rPr>
        <w:t xml:space="preserve">60 יום מן המועד האחרון להגשת ההצעות למכרז (קרי עד תאריך </w:t>
      </w:r>
      <w:r w:rsidR="0063255C" w:rsidRPr="00DB5645">
        <w:rPr>
          <w:rFonts w:cs="David" w:hint="cs"/>
          <w:sz w:val="24"/>
          <w:szCs w:val="24"/>
          <w:rtl/>
        </w:rPr>
        <w:t xml:space="preserve"> </w:t>
      </w:r>
      <w:r w:rsidR="005417F0">
        <w:rPr>
          <w:rFonts w:cs="David" w:hint="cs"/>
          <w:sz w:val="24"/>
          <w:szCs w:val="24"/>
          <w:rtl/>
        </w:rPr>
        <w:t>21</w:t>
      </w:r>
      <w:r w:rsidR="000A4B60" w:rsidRPr="00DB5645">
        <w:rPr>
          <w:rFonts w:cs="David" w:hint="cs"/>
          <w:sz w:val="24"/>
          <w:szCs w:val="24"/>
          <w:rtl/>
        </w:rPr>
        <w:t>/10/16</w:t>
      </w:r>
      <w:r w:rsidR="0063255C" w:rsidRPr="00DB5645">
        <w:rPr>
          <w:rFonts w:cs="David" w:hint="cs"/>
          <w:sz w:val="24"/>
          <w:szCs w:val="24"/>
          <w:rtl/>
        </w:rPr>
        <w:t xml:space="preserve"> לפחות</w:t>
      </w:r>
      <w:r w:rsidRPr="00DB5645">
        <w:rPr>
          <w:rFonts w:cs="David"/>
          <w:sz w:val="24"/>
          <w:szCs w:val="24"/>
          <w:rtl/>
        </w:rPr>
        <w:t>). הערבות תוחזר למציע אשר הצעתו לא תתקבל על ידי המינהל עד 60 יום מן המועד האחרון להגשת הצעות, ולמציע אשר הצעתו נתקבלה - בעת החתימה על ההסכם והמצאת ערבות בהתאם לתנאי ההסכם.  בערבות או בהמחאה הבנקאית יצוין במפורש מס' המכרז.</w:t>
      </w:r>
    </w:p>
    <w:p w:rsidR="00433A97" w:rsidRPr="00DB5645" w:rsidRDefault="00433A97" w:rsidP="00433A97">
      <w:pPr>
        <w:spacing w:after="0" w:line="240" w:lineRule="auto"/>
        <w:ind w:left="357"/>
        <w:jc w:val="both"/>
        <w:rPr>
          <w:rFonts w:cs="David"/>
          <w:sz w:val="24"/>
          <w:szCs w:val="24"/>
        </w:rPr>
      </w:pPr>
    </w:p>
    <w:p w:rsidR="00A24719" w:rsidRPr="00DB5645" w:rsidRDefault="00A24719" w:rsidP="0017484F">
      <w:pPr>
        <w:numPr>
          <w:ilvl w:val="0"/>
          <w:numId w:val="1"/>
        </w:numPr>
        <w:spacing w:after="0" w:line="240" w:lineRule="auto"/>
        <w:jc w:val="both"/>
        <w:rPr>
          <w:rFonts w:cs="David"/>
          <w:sz w:val="24"/>
          <w:szCs w:val="24"/>
        </w:rPr>
      </w:pPr>
      <w:r w:rsidRPr="00DB5645">
        <w:rPr>
          <w:rFonts w:cs="David"/>
          <w:b/>
          <w:bCs/>
          <w:sz w:val="24"/>
          <w:szCs w:val="24"/>
          <w:rtl/>
        </w:rPr>
        <w:t>כתב הערבות יהיה בנוסח של טופס מדף 3043 "כתב ערבות" (מצ"ב למסמכי המכרז)</w:t>
      </w:r>
      <w:r w:rsidR="007A7468" w:rsidRPr="00DB5645">
        <w:rPr>
          <w:rFonts w:cs="David" w:hint="cs"/>
          <w:b/>
          <w:bCs/>
          <w:sz w:val="24"/>
          <w:szCs w:val="24"/>
          <w:rtl/>
        </w:rPr>
        <w:t>,</w:t>
      </w:r>
      <w:r w:rsidRPr="00DB5645">
        <w:rPr>
          <w:rFonts w:cs="David"/>
          <w:b/>
          <w:bCs/>
          <w:sz w:val="24"/>
          <w:szCs w:val="24"/>
          <w:rtl/>
        </w:rPr>
        <w:t xml:space="preserve"> בלבד. </w:t>
      </w:r>
      <w:r w:rsidRPr="00DB5645">
        <w:rPr>
          <w:rFonts w:cs="David"/>
          <w:sz w:val="24"/>
          <w:szCs w:val="24"/>
          <w:rtl/>
        </w:rPr>
        <w:t>המנהל שומר את הזכות שלא לדון בהצעות, בעלות ערבויות בנוסח אחר.</w:t>
      </w:r>
    </w:p>
    <w:p w:rsidR="001C34B0" w:rsidRPr="00DB5645" w:rsidRDefault="001C34B0" w:rsidP="001C34B0">
      <w:pPr>
        <w:pStyle w:val="af8"/>
        <w:rPr>
          <w:rFonts w:cs="David"/>
          <w:sz w:val="24"/>
          <w:szCs w:val="24"/>
          <w:rtl/>
        </w:rPr>
      </w:pPr>
    </w:p>
    <w:p w:rsidR="001C34B0" w:rsidRPr="00DB5645" w:rsidRDefault="001C34B0" w:rsidP="001C34B0">
      <w:pPr>
        <w:spacing w:after="0" w:line="240" w:lineRule="auto"/>
        <w:jc w:val="both"/>
        <w:rPr>
          <w:rFonts w:cs="David"/>
          <w:sz w:val="24"/>
          <w:szCs w:val="24"/>
          <w:rtl/>
        </w:rPr>
      </w:pPr>
    </w:p>
    <w:p w:rsidR="001C34B0" w:rsidRPr="00DB5645" w:rsidRDefault="001C34B0" w:rsidP="001C34B0">
      <w:pPr>
        <w:spacing w:after="0" w:line="240" w:lineRule="auto"/>
        <w:jc w:val="both"/>
        <w:rPr>
          <w:rFonts w:cs="David"/>
          <w:sz w:val="24"/>
          <w:szCs w:val="24"/>
          <w:rtl/>
        </w:rPr>
      </w:pPr>
    </w:p>
    <w:p w:rsidR="00A24719" w:rsidRPr="00DB5645" w:rsidRDefault="00A24719" w:rsidP="00A24719">
      <w:pPr>
        <w:pStyle w:val="a4"/>
        <w:spacing w:line="240" w:lineRule="auto"/>
        <w:rPr>
          <w:sz w:val="24"/>
          <w:rtl/>
        </w:rPr>
      </w:pPr>
    </w:p>
    <w:p w:rsidR="00A24719" w:rsidRPr="00DB5645" w:rsidRDefault="00A24719" w:rsidP="0017484F">
      <w:pPr>
        <w:numPr>
          <w:ilvl w:val="0"/>
          <w:numId w:val="1"/>
        </w:numPr>
        <w:spacing w:after="0" w:line="240" w:lineRule="auto"/>
        <w:jc w:val="both"/>
        <w:rPr>
          <w:rFonts w:cs="David"/>
          <w:sz w:val="24"/>
          <w:szCs w:val="24"/>
          <w:rtl/>
        </w:rPr>
      </w:pPr>
      <w:r w:rsidRPr="00DB5645">
        <w:rPr>
          <w:rFonts w:cs="David"/>
          <w:sz w:val="24"/>
          <w:szCs w:val="24"/>
          <w:rtl/>
        </w:rPr>
        <w:lastRenderedPageBreak/>
        <w:t>מבלי לגרוע מכל סעד אחר הנתון למינהל האזרחי בכל דין, תהא הצעת המציע בטלה והערבות שמסר תחולט במלואה כפיצויים מוסכמים בכל אחד מן המקרים הבאים:</w:t>
      </w:r>
    </w:p>
    <w:p w:rsidR="00A24719" w:rsidRPr="00DB5645" w:rsidRDefault="00A24719" w:rsidP="00A24719">
      <w:pPr>
        <w:pStyle w:val="a4"/>
        <w:spacing w:line="240" w:lineRule="auto"/>
        <w:ind w:left="720" w:hanging="720"/>
        <w:rPr>
          <w:sz w:val="24"/>
          <w:rtl/>
        </w:rPr>
      </w:pPr>
    </w:p>
    <w:p w:rsidR="00A24719" w:rsidRPr="00DB5645" w:rsidRDefault="00A24719" w:rsidP="00B7538D">
      <w:pPr>
        <w:numPr>
          <w:ilvl w:val="0"/>
          <w:numId w:val="10"/>
        </w:numPr>
        <w:spacing w:after="0" w:line="240" w:lineRule="auto"/>
        <w:jc w:val="both"/>
        <w:rPr>
          <w:rFonts w:ascii="David" w:hAnsi="David" w:cs="David"/>
          <w:sz w:val="24"/>
          <w:szCs w:val="24"/>
          <w:rtl/>
        </w:rPr>
      </w:pPr>
      <w:r w:rsidRPr="00DB5645">
        <w:rPr>
          <w:rFonts w:ascii="David" w:hAnsi="David" w:cs="David"/>
          <w:sz w:val="24"/>
          <w:szCs w:val="24"/>
          <w:rtl/>
        </w:rPr>
        <w:t>אם חזר בו מציע מהצעתו או מכל חלק ממנה בכל צורה שהיא;</w:t>
      </w:r>
    </w:p>
    <w:p w:rsidR="00A24719" w:rsidRPr="00DB5645" w:rsidRDefault="00A24719" w:rsidP="00B7538D">
      <w:pPr>
        <w:numPr>
          <w:ilvl w:val="0"/>
          <w:numId w:val="10"/>
        </w:numPr>
        <w:spacing w:after="0" w:line="240" w:lineRule="auto"/>
        <w:jc w:val="both"/>
        <w:rPr>
          <w:rFonts w:ascii="David" w:hAnsi="David" w:cs="David"/>
          <w:sz w:val="24"/>
          <w:szCs w:val="24"/>
          <w:rtl/>
        </w:rPr>
      </w:pPr>
      <w:r w:rsidRPr="00DB5645">
        <w:rPr>
          <w:rFonts w:ascii="David" w:hAnsi="David" w:cs="David"/>
          <w:sz w:val="24"/>
          <w:szCs w:val="24"/>
          <w:rtl/>
        </w:rPr>
        <w:t>אם סירב מציע למלא את התחייבויותיו בהתאם להצעה או בהתאם לתנאי המכרז;</w:t>
      </w:r>
    </w:p>
    <w:p w:rsidR="00A24719" w:rsidRPr="00DB5645" w:rsidRDefault="00A24719" w:rsidP="00B7538D">
      <w:pPr>
        <w:numPr>
          <w:ilvl w:val="0"/>
          <w:numId w:val="10"/>
        </w:numPr>
        <w:spacing w:after="0" w:line="240" w:lineRule="auto"/>
        <w:jc w:val="both"/>
        <w:rPr>
          <w:rFonts w:ascii="David" w:hAnsi="David" w:cs="David"/>
          <w:sz w:val="24"/>
          <w:szCs w:val="24"/>
          <w:rtl/>
        </w:rPr>
      </w:pPr>
      <w:r w:rsidRPr="00DB5645">
        <w:rPr>
          <w:rFonts w:ascii="David" w:hAnsi="David" w:cs="David"/>
          <w:sz w:val="24"/>
          <w:szCs w:val="24"/>
          <w:rtl/>
        </w:rPr>
        <w:t>אם נתקבלה הצעה, והמציע לא חתם על ההסכם בתוך 7 ימים מן המועד בו הודיע לו המינהל על זכייתו במכרז;</w:t>
      </w:r>
    </w:p>
    <w:p w:rsidR="007A7468" w:rsidRPr="00DB5645" w:rsidRDefault="00A24719" w:rsidP="00B7538D">
      <w:pPr>
        <w:numPr>
          <w:ilvl w:val="0"/>
          <w:numId w:val="10"/>
        </w:numPr>
        <w:spacing w:after="0" w:line="240" w:lineRule="auto"/>
        <w:jc w:val="both"/>
        <w:rPr>
          <w:rFonts w:ascii="David" w:hAnsi="David" w:cs="David"/>
          <w:sz w:val="24"/>
          <w:szCs w:val="24"/>
        </w:rPr>
      </w:pPr>
      <w:r w:rsidRPr="00DB5645">
        <w:rPr>
          <w:rFonts w:ascii="David" w:hAnsi="David" w:cs="David"/>
          <w:sz w:val="24"/>
          <w:szCs w:val="24"/>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ערבות בנקאית או פוליסת ביטוח)</w:t>
      </w:r>
      <w:r w:rsidR="007A7468" w:rsidRPr="00DB5645">
        <w:rPr>
          <w:rFonts w:ascii="David" w:hAnsi="David" w:cs="David" w:hint="cs"/>
          <w:sz w:val="24"/>
          <w:szCs w:val="24"/>
          <w:rtl/>
        </w:rPr>
        <w:t>;</w:t>
      </w:r>
    </w:p>
    <w:p w:rsidR="00A24719" w:rsidRPr="00DB5645" w:rsidRDefault="007A7468" w:rsidP="00B7538D">
      <w:pPr>
        <w:numPr>
          <w:ilvl w:val="0"/>
          <w:numId w:val="10"/>
        </w:numPr>
        <w:spacing w:after="0" w:line="240" w:lineRule="auto"/>
        <w:jc w:val="both"/>
        <w:rPr>
          <w:rFonts w:ascii="David" w:hAnsi="David" w:cs="David"/>
          <w:sz w:val="24"/>
          <w:szCs w:val="24"/>
        </w:rPr>
      </w:pPr>
      <w:r w:rsidRPr="00DB5645">
        <w:rPr>
          <w:rFonts w:ascii="David" w:hAnsi="David" w:cs="David" w:hint="cs"/>
          <w:sz w:val="24"/>
          <w:szCs w:val="24"/>
          <w:rtl/>
        </w:rPr>
        <w:t>אם נתברר כי המציע הציג בהצעתו מצג שווא</w:t>
      </w:r>
      <w:r w:rsidR="00A24719" w:rsidRPr="00DB5645">
        <w:rPr>
          <w:rFonts w:ascii="David" w:hAnsi="David" w:cs="David"/>
          <w:sz w:val="24"/>
          <w:szCs w:val="24"/>
          <w:rtl/>
        </w:rPr>
        <w:t>.</w:t>
      </w:r>
    </w:p>
    <w:p w:rsidR="00433A97" w:rsidRPr="00DB5645" w:rsidRDefault="00433A97" w:rsidP="00433A97">
      <w:pPr>
        <w:spacing w:after="0" w:line="240" w:lineRule="auto"/>
        <w:ind w:left="1440"/>
        <w:jc w:val="both"/>
        <w:rPr>
          <w:rFonts w:ascii="David" w:hAnsi="David" w:cs="David"/>
          <w:sz w:val="24"/>
          <w:szCs w:val="24"/>
        </w:rPr>
      </w:pPr>
    </w:p>
    <w:p w:rsidR="00A24719" w:rsidRPr="00DB5645" w:rsidRDefault="00433A97" w:rsidP="00B915AA">
      <w:pPr>
        <w:pStyle w:val="af8"/>
        <w:numPr>
          <w:ilvl w:val="0"/>
          <w:numId w:val="1"/>
        </w:numPr>
        <w:spacing w:after="0" w:line="240" w:lineRule="auto"/>
        <w:jc w:val="both"/>
        <w:rPr>
          <w:rFonts w:ascii="David" w:hAnsi="David" w:cs="David"/>
          <w:b/>
          <w:bCs/>
          <w:sz w:val="24"/>
          <w:szCs w:val="24"/>
        </w:rPr>
      </w:pPr>
      <w:r w:rsidRPr="00DB5645">
        <w:rPr>
          <w:rFonts w:ascii="David" w:hAnsi="David" w:cs="David" w:hint="cs"/>
          <w:b/>
          <w:bCs/>
          <w:sz w:val="24"/>
          <w:szCs w:val="24"/>
          <w:rtl/>
        </w:rPr>
        <w:t>מציע שלא צורפה להצעתו ערבות בנקאית- הצעתו תיפסל.</w:t>
      </w:r>
    </w:p>
    <w:p w:rsidR="00B915AA" w:rsidRPr="00DB5645" w:rsidRDefault="00B915AA" w:rsidP="00B915AA">
      <w:pPr>
        <w:pStyle w:val="af8"/>
        <w:spacing w:after="0" w:line="240" w:lineRule="auto"/>
        <w:ind w:left="357"/>
        <w:jc w:val="both"/>
        <w:rPr>
          <w:rFonts w:ascii="David" w:hAnsi="David" w:cs="David"/>
          <w:b/>
          <w:bCs/>
          <w:sz w:val="24"/>
          <w:szCs w:val="24"/>
        </w:rPr>
      </w:pPr>
    </w:p>
    <w:p w:rsidR="00A24719" w:rsidRPr="00DB5645" w:rsidRDefault="00A24719" w:rsidP="00A24719">
      <w:pPr>
        <w:jc w:val="both"/>
        <w:outlineLvl w:val="0"/>
        <w:rPr>
          <w:rFonts w:cs="David"/>
          <w:b/>
          <w:bCs/>
          <w:sz w:val="24"/>
          <w:szCs w:val="24"/>
          <w:u w:val="single"/>
          <w:rtl/>
        </w:rPr>
      </w:pPr>
      <w:r w:rsidRPr="00DB5645">
        <w:rPr>
          <w:rFonts w:cs="David"/>
          <w:b/>
          <w:bCs/>
          <w:sz w:val="24"/>
          <w:szCs w:val="24"/>
          <w:u w:val="single"/>
          <w:rtl/>
        </w:rPr>
        <w:t>ו. הבהרות נוספות והוראות הגשה</w:t>
      </w:r>
    </w:p>
    <w:p w:rsidR="00A24719" w:rsidRPr="00DB5645" w:rsidRDefault="00A24719" w:rsidP="0017484F">
      <w:pPr>
        <w:numPr>
          <w:ilvl w:val="0"/>
          <w:numId w:val="1"/>
        </w:numPr>
        <w:spacing w:after="0" w:line="240" w:lineRule="auto"/>
        <w:jc w:val="both"/>
        <w:rPr>
          <w:rFonts w:cs="David"/>
          <w:sz w:val="24"/>
          <w:szCs w:val="24"/>
          <w:rtl/>
        </w:rPr>
      </w:pPr>
      <w:r w:rsidRPr="00DB5645">
        <w:rPr>
          <w:rFonts w:cs="David"/>
          <w:sz w:val="24"/>
          <w:szCs w:val="24"/>
          <w:rtl/>
        </w:rPr>
        <w:t>ביצוע העבודה או מתן השירותים יתבצע בשטחי איו"ש, ועשוי להיות בהם אלמנט של סיכון לביטחון האישי של מבצעי העבודה, כולל במהלך הנסיעות למקומות השונים בהם יינתן השירות. מצד המינהל</w:t>
      </w:r>
      <w:r w:rsidRPr="00DB5645">
        <w:rPr>
          <w:rFonts w:cs="David"/>
          <w:b/>
          <w:bCs/>
          <w:sz w:val="24"/>
          <w:szCs w:val="24"/>
          <w:rtl/>
        </w:rPr>
        <w:t xml:space="preserve"> לא</w:t>
      </w:r>
      <w:r w:rsidRPr="00DB5645">
        <w:rPr>
          <w:rFonts w:cs="David"/>
          <w:sz w:val="24"/>
          <w:szCs w:val="24"/>
          <w:rtl/>
        </w:rPr>
        <w:t xml:space="preserve"> יינתנו שירותי ליווי או אבטחה כלשהם לזוכה או לעובדים מטעמו.</w:t>
      </w:r>
    </w:p>
    <w:p w:rsidR="007A7468" w:rsidRPr="00DB5645" w:rsidRDefault="007A7468" w:rsidP="007A7468">
      <w:pPr>
        <w:spacing w:after="0" w:line="240" w:lineRule="auto"/>
        <w:ind w:left="357"/>
        <w:jc w:val="both"/>
        <w:rPr>
          <w:rFonts w:cs="David"/>
          <w:sz w:val="24"/>
          <w:szCs w:val="24"/>
        </w:rPr>
      </w:pPr>
    </w:p>
    <w:p w:rsidR="00A24719" w:rsidRPr="00DB5645" w:rsidRDefault="00A24719" w:rsidP="0017484F">
      <w:pPr>
        <w:numPr>
          <w:ilvl w:val="0"/>
          <w:numId w:val="1"/>
        </w:numPr>
        <w:spacing w:after="0" w:line="240" w:lineRule="auto"/>
        <w:jc w:val="both"/>
        <w:rPr>
          <w:rFonts w:cs="David"/>
          <w:sz w:val="24"/>
          <w:szCs w:val="24"/>
          <w:rtl/>
        </w:rPr>
      </w:pPr>
      <w:r w:rsidRPr="00DB5645">
        <w:rPr>
          <w:rFonts w:cs="David"/>
          <w:sz w:val="24"/>
          <w:szCs w:val="24"/>
          <w:rtl/>
        </w:rPr>
        <w:t xml:space="preserve">כדי להשתתף במכרז, יש למלא את כל הפרטים החסרים במכתב ההצעה המופנה אל המינהל, לחתום על המכתב (לרבות חותמת חברה או פעולה אחרת הנדרשת על מנת לחייב את המציע) ולהחתים עורך דין על הצהרה כי החתימה על ההצעה מחייבת את המציע לעניין ההצעה ולעניין ההתקשרות בהסכם נשוא המכרז שבנדון. </w:t>
      </w:r>
    </w:p>
    <w:p w:rsidR="00A24719" w:rsidRPr="00DB5645" w:rsidRDefault="00A24719" w:rsidP="00A24719">
      <w:pPr>
        <w:pStyle w:val="a4"/>
        <w:spacing w:line="240" w:lineRule="auto"/>
        <w:rPr>
          <w:sz w:val="24"/>
        </w:rPr>
      </w:pPr>
    </w:p>
    <w:p w:rsidR="00A24719" w:rsidRPr="00DB5645" w:rsidRDefault="00A24719" w:rsidP="0017484F">
      <w:pPr>
        <w:numPr>
          <w:ilvl w:val="0"/>
          <w:numId w:val="1"/>
        </w:numPr>
        <w:spacing w:after="0" w:line="240" w:lineRule="auto"/>
        <w:jc w:val="both"/>
        <w:rPr>
          <w:rFonts w:cs="David"/>
          <w:sz w:val="24"/>
          <w:szCs w:val="24"/>
          <w:rtl/>
        </w:rPr>
      </w:pPr>
      <w:r w:rsidRPr="00DB5645">
        <w:rPr>
          <w:rFonts w:cs="David"/>
          <w:sz w:val="24"/>
          <w:szCs w:val="24"/>
          <w:rtl/>
        </w:rPr>
        <w:t>להצעה יש לצרף את כל המסמכים המפורטים במסמכי המכרז. ההצעה, כשהיא במעטפה אטומה הנושאת סימני זיהוי של הספק ואת מספר המכרז, תושם בתיבת ההצעות שביחידת קמ"ט אוצר במינהל עד למועד האחרון להגשת ההצעות. יש להקפיד למלא נכונה ובאופן מלא את שם המציע ומספר החברה או תעודת הזהות שלו.</w:t>
      </w:r>
    </w:p>
    <w:p w:rsidR="00A24719" w:rsidRPr="00DB5645" w:rsidRDefault="00A24719" w:rsidP="00A24719">
      <w:pPr>
        <w:pStyle w:val="a4"/>
        <w:spacing w:line="240" w:lineRule="auto"/>
        <w:rPr>
          <w:sz w:val="24"/>
        </w:rPr>
      </w:pPr>
    </w:p>
    <w:p w:rsidR="00A24719" w:rsidRPr="00DB5645" w:rsidRDefault="00A24719" w:rsidP="00F41140">
      <w:pPr>
        <w:numPr>
          <w:ilvl w:val="0"/>
          <w:numId w:val="1"/>
        </w:numPr>
        <w:spacing w:after="0" w:line="240" w:lineRule="auto"/>
        <w:jc w:val="both"/>
        <w:rPr>
          <w:rFonts w:cs="David"/>
          <w:sz w:val="24"/>
          <w:szCs w:val="24"/>
          <w:rtl/>
        </w:rPr>
      </w:pPr>
      <w:r w:rsidRPr="00DB5645">
        <w:rPr>
          <w:rFonts w:cs="David"/>
          <w:sz w:val="24"/>
          <w:szCs w:val="24"/>
          <w:rtl/>
        </w:rPr>
        <w:t xml:space="preserve">על ההצעות להגיע לתיבת ההצעות הנמצאת בקומה 2 במסדרון יח' קמ"ט אוצר, מפקדת המינהל האזרחי בבית-אל עד ליום </w:t>
      </w:r>
      <w:r w:rsidR="00F41140">
        <w:rPr>
          <w:rFonts w:cs="David" w:hint="cs"/>
          <w:b/>
          <w:bCs/>
          <w:sz w:val="24"/>
          <w:szCs w:val="24"/>
          <w:u w:val="single"/>
          <w:rtl/>
        </w:rPr>
        <w:t>22</w:t>
      </w:r>
      <w:r w:rsidR="00C7391A" w:rsidRPr="00DB5645">
        <w:rPr>
          <w:rFonts w:cs="David" w:hint="cs"/>
          <w:b/>
          <w:bCs/>
          <w:sz w:val="24"/>
          <w:szCs w:val="24"/>
          <w:u w:val="single"/>
          <w:rtl/>
        </w:rPr>
        <w:t>/8/16</w:t>
      </w:r>
      <w:r w:rsidRPr="00DB5645">
        <w:rPr>
          <w:rFonts w:cs="David"/>
          <w:b/>
          <w:bCs/>
          <w:sz w:val="24"/>
          <w:szCs w:val="24"/>
          <w:u w:val="single"/>
          <w:rtl/>
        </w:rPr>
        <w:t xml:space="preserve"> </w:t>
      </w:r>
      <w:r w:rsidR="007A7468" w:rsidRPr="00DB5645">
        <w:rPr>
          <w:rFonts w:cs="David" w:hint="cs"/>
          <w:b/>
          <w:bCs/>
          <w:sz w:val="24"/>
          <w:szCs w:val="24"/>
          <w:u w:val="single"/>
          <w:rtl/>
        </w:rPr>
        <w:t>ב</w:t>
      </w:r>
      <w:r w:rsidRPr="00DB5645">
        <w:rPr>
          <w:rFonts w:cs="David"/>
          <w:b/>
          <w:bCs/>
          <w:sz w:val="24"/>
          <w:szCs w:val="24"/>
          <w:u w:val="single"/>
          <w:rtl/>
        </w:rPr>
        <w:t>שעה 12:00</w:t>
      </w:r>
      <w:r w:rsidRPr="00DB5645">
        <w:rPr>
          <w:rFonts w:cs="David"/>
          <w:sz w:val="24"/>
          <w:szCs w:val="24"/>
          <w:rtl/>
        </w:rPr>
        <w:t xml:space="preserve"> .  הצעה אשר לא תימצא בתיבת ההצעות עד לשעה הנקובה, באותו היום, לא תיחשב כמעטפה שנמסרה במועד ולא תשתתף במכרז. </w:t>
      </w:r>
    </w:p>
    <w:p w:rsidR="007A7468" w:rsidRPr="00DB5645" w:rsidRDefault="007A7468" w:rsidP="007A7468">
      <w:pPr>
        <w:spacing w:after="0" w:line="240" w:lineRule="auto"/>
        <w:ind w:left="357"/>
        <w:jc w:val="both"/>
        <w:rPr>
          <w:rFonts w:cs="David"/>
          <w:sz w:val="24"/>
          <w:szCs w:val="24"/>
        </w:rPr>
      </w:pPr>
    </w:p>
    <w:p w:rsidR="00A24719" w:rsidRPr="00F41140" w:rsidRDefault="00433A97" w:rsidP="00F41140">
      <w:pPr>
        <w:numPr>
          <w:ilvl w:val="0"/>
          <w:numId w:val="1"/>
        </w:numPr>
        <w:spacing w:after="0" w:line="240" w:lineRule="auto"/>
        <w:jc w:val="both"/>
        <w:rPr>
          <w:rFonts w:cs="David"/>
          <w:sz w:val="24"/>
          <w:szCs w:val="24"/>
        </w:rPr>
      </w:pPr>
      <w:r w:rsidRPr="00F41140">
        <w:rPr>
          <w:rFonts w:cs="David"/>
          <w:sz w:val="24"/>
          <w:szCs w:val="24"/>
          <w:rtl/>
        </w:rPr>
        <w:t>לקבלת טפסי המכרז</w:t>
      </w:r>
      <w:r w:rsidR="00F41140" w:rsidRPr="00F41140">
        <w:rPr>
          <w:rFonts w:cs="David" w:hint="cs"/>
          <w:sz w:val="24"/>
          <w:szCs w:val="24"/>
          <w:rtl/>
        </w:rPr>
        <w:t>,</w:t>
      </w:r>
      <w:r w:rsidRPr="00F41140">
        <w:rPr>
          <w:rFonts w:cs="David"/>
          <w:sz w:val="24"/>
          <w:szCs w:val="24"/>
          <w:rtl/>
        </w:rPr>
        <w:t xml:space="preserve"> </w:t>
      </w:r>
      <w:r w:rsidR="00F41140" w:rsidRPr="00F41140">
        <w:rPr>
          <w:rFonts w:cs="David"/>
          <w:sz w:val="24"/>
          <w:szCs w:val="24"/>
          <w:rtl/>
        </w:rPr>
        <w:t>לבירורים, ופרטים נוספים, ניתן לפנות לנציג</w:t>
      </w:r>
      <w:r w:rsidR="00F41140" w:rsidRPr="00F41140">
        <w:rPr>
          <w:rFonts w:cs="David" w:hint="cs"/>
          <w:sz w:val="24"/>
          <w:szCs w:val="24"/>
          <w:rtl/>
        </w:rPr>
        <w:t>ת היחידה, גברת מיכל עידו</w:t>
      </w:r>
      <w:r w:rsidR="00F41140" w:rsidRPr="00F41140">
        <w:rPr>
          <w:rFonts w:cs="David"/>
          <w:sz w:val="24"/>
          <w:szCs w:val="24"/>
          <w:rtl/>
        </w:rPr>
        <w:t>,</w:t>
      </w:r>
      <w:r w:rsidR="00F41140" w:rsidRPr="00F41140">
        <w:rPr>
          <w:rFonts w:cs="David" w:hint="cs"/>
          <w:sz w:val="24"/>
          <w:szCs w:val="24"/>
          <w:rtl/>
        </w:rPr>
        <w:t xml:space="preserve"> במייל </w:t>
      </w:r>
      <w:hyperlink r:id="rId8" w:tgtFrame="_blank" w:history="1">
        <w:r w:rsidR="00F41140" w:rsidRPr="00F41140">
          <w:rPr>
            <w:rFonts w:cs="David"/>
            <w:sz w:val="24"/>
            <w:szCs w:val="24"/>
          </w:rPr>
          <w:t>9977019@gmail.com</w:t>
        </w:r>
      </w:hyperlink>
      <w:r w:rsidR="00F41140">
        <w:rPr>
          <w:rFonts w:cs="David" w:hint="cs"/>
          <w:sz w:val="24"/>
          <w:szCs w:val="24"/>
          <w:rtl/>
        </w:rPr>
        <w:t xml:space="preserve">. </w:t>
      </w:r>
      <w:r w:rsidR="00A24719" w:rsidRPr="00F41140">
        <w:rPr>
          <w:rFonts w:cs="David"/>
          <w:sz w:val="24"/>
          <w:szCs w:val="24"/>
          <w:rtl/>
        </w:rPr>
        <w:t xml:space="preserve">טל': </w:t>
      </w:r>
      <w:r w:rsidR="00C7391A" w:rsidRPr="00F41140">
        <w:rPr>
          <w:rFonts w:cs="David" w:hint="cs"/>
          <w:sz w:val="24"/>
          <w:szCs w:val="24"/>
          <w:rtl/>
        </w:rPr>
        <w:t>050</w:t>
      </w:r>
      <w:r w:rsidR="00F41140" w:rsidRPr="00F41140">
        <w:rPr>
          <w:rFonts w:cs="David" w:hint="cs"/>
          <w:sz w:val="24"/>
          <w:szCs w:val="24"/>
          <w:rtl/>
        </w:rPr>
        <w:t>-</w:t>
      </w:r>
      <w:r w:rsidR="00C7391A" w:rsidRPr="00F41140">
        <w:rPr>
          <w:rFonts w:cs="David" w:hint="cs"/>
          <w:sz w:val="24"/>
          <w:szCs w:val="24"/>
          <w:rtl/>
        </w:rPr>
        <w:t>6235727</w:t>
      </w:r>
      <w:r w:rsidR="00F41140">
        <w:rPr>
          <w:rFonts w:cs="David" w:hint="cs"/>
          <w:sz w:val="24"/>
          <w:szCs w:val="24"/>
          <w:rtl/>
        </w:rPr>
        <w:t>,</w:t>
      </w:r>
      <w:r w:rsidR="001C34B0" w:rsidRPr="00F41140">
        <w:rPr>
          <w:rFonts w:cs="David" w:hint="cs"/>
          <w:sz w:val="24"/>
          <w:szCs w:val="24"/>
          <w:rtl/>
        </w:rPr>
        <w:t xml:space="preserve"> </w:t>
      </w:r>
      <w:r w:rsidR="00F41140">
        <w:rPr>
          <w:rFonts w:cs="David" w:hint="cs"/>
          <w:sz w:val="24"/>
          <w:szCs w:val="24"/>
          <w:rtl/>
        </w:rPr>
        <w:t>פ</w:t>
      </w:r>
      <w:r w:rsidR="00A24719" w:rsidRPr="00F41140">
        <w:rPr>
          <w:rFonts w:cs="David"/>
          <w:sz w:val="24"/>
          <w:szCs w:val="24"/>
          <w:rtl/>
        </w:rPr>
        <w:t xml:space="preserve">קס </w:t>
      </w:r>
      <w:r w:rsidR="000A4B60" w:rsidRPr="00F41140">
        <w:rPr>
          <w:rFonts w:cs="David" w:hint="cs"/>
          <w:sz w:val="24"/>
          <w:szCs w:val="24"/>
          <w:rtl/>
        </w:rPr>
        <w:t>9977045</w:t>
      </w:r>
      <w:r w:rsidR="00A24719" w:rsidRPr="00F41140">
        <w:rPr>
          <w:rFonts w:cs="David"/>
          <w:sz w:val="24"/>
          <w:szCs w:val="24"/>
          <w:rtl/>
        </w:rPr>
        <w:t>-</w:t>
      </w:r>
      <w:r w:rsidR="00E7088F" w:rsidRPr="00F41140">
        <w:rPr>
          <w:rFonts w:cs="David" w:hint="cs"/>
          <w:sz w:val="24"/>
          <w:szCs w:val="24"/>
          <w:rtl/>
        </w:rPr>
        <w:t xml:space="preserve">02  </w:t>
      </w:r>
      <w:r w:rsidR="00F41140" w:rsidRPr="00F41140">
        <w:rPr>
          <w:rFonts w:cs="David" w:hint="cs"/>
          <w:sz w:val="24"/>
          <w:szCs w:val="24"/>
          <w:rtl/>
        </w:rPr>
        <w:t xml:space="preserve">או </w:t>
      </w:r>
      <w:r w:rsidR="00F71B77">
        <w:rPr>
          <w:rFonts w:cs="David" w:hint="cs"/>
          <w:sz w:val="24"/>
          <w:szCs w:val="24"/>
          <w:rtl/>
        </w:rPr>
        <w:t xml:space="preserve">למר שלמה צוברי </w:t>
      </w:r>
      <w:r w:rsidR="00F41140" w:rsidRPr="00F41140">
        <w:rPr>
          <w:rFonts w:cs="David" w:hint="cs"/>
          <w:sz w:val="24"/>
          <w:szCs w:val="24"/>
          <w:rtl/>
        </w:rPr>
        <w:t xml:space="preserve">במייל </w:t>
      </w:r>
      <w:r w:rsidR="00F41140" w:rsidRPr="00F41140">
        <w:rPr>
          <w:rFonts w:cs="David"/>
          <w:sz w:val="24"/>
          <w:szCs w:val="24"/>
        </w:rPr>
        <w:t>9977090@gmail.com</w:t>
      </w:r>
      <w:r w:rsidR="00F41140" w:rsidRPr="00F41140">
        <w:rPr>
          <w:rFonts w:cs="David" w:hint="cs"/>
          <w:sz w:val="24"/>
          <w:szCs w:val="24"/>
          <w:rtl/>
        </w:rPr>
        <w:t>.</w:t>
      </w:r>
    </w:p>
    <w:p w:rsidR="00433A97" w:rsidRPr="00F41140" w:rsidRDefault="00433A97" w:rsidP="00433A97">
      <w:pPr>
        <w:spacing w:after="0" w:line="240" w:lineRule="auto"/>
        <w:jc w:val="both"/>
        <w:rPr>
          <w:rFonts w:cs="David"/>
          <w:sz w:val="24"/>
          <w:szCs w:val="24"/>
        </w:rPr>
      </w:pPr>
    </w:p>
    <w:p w:rsidR="00F41140" w:rsidRPr="00F41140" w:rsidRDefault="00F41140" w:rsidP="00F41140">
      <w:pPr>
        <w:numPr>
          <w:ilvl w:val="0"/>
          <w:numId w:val="1"/>
        </w:numPr>
        <w:spacing w:after="0" w:line="240" w:lineRule="auto"/>
        <w:jc w:val="both"/>
        <w:rPr>
          <w:rFonts w:cs="David"/>
          <w:sz w:val="24"/>
          <w:szCs w:val="24"/>
        </w:rPr>
      </w:pPr>
      <w:r>
        <w:rPr>
          <w:rFonts w:cs="David" w:hint="cs"/>
          <w:sz w:val="24"/>
          <w:szCs w:val="24"/>
          <w:rtl/>
        </w:rPr>
        <w:t xml:space="preserve">שאלות הבהרה יש לשלוח  עד לתאריך 14.8.16  במייל </w:t>
      </w:r>
      <w:r w:rsidRPr="00F41140">
        <w:rPr>
          <w:rFonts w:cs="David"/>
          <w:sz w:val="24"/>
          <w:szCs w:val="24"/>
        </w:rPr>
        <w:t>9977090@gmail.com</w:t>
      </w:r>
      <w:r w:rsidRPr="00F41140">
        <w:rPr>
          <w:rFonts w:cs="David" w:hint="cs"/>
          <w:sz w:val="24"/>
          <w:szCs w:val="24"/>
          <w:rtl/>
        </w:rPr>
        <w:t>.</w:t>
      </w:r>
    </w:p>
    <w:p w:rsidR="007A7468" w:rsidRDefault="00F41140" w:rsidP="007A7468">
      <w:pPr>
        <w:spacing w:after="0" w:line="240" w:lineRule="auto"/>
        <w:ind w:left="357"/>
        <w:jc w:val="both"/>
        <w:rPr>
          <w:rFonts w:cs="David"/>
          <w:sz w:val="24"/>
          <w:szCs w:val="24"/>
          <w:rtl/>
        </w:rPr>
      </w:pPr>
      <w:r>
        <w:rPr>
          <w:rFonts w:cs="David" w:hint="cs"/>
          <w:sz w:val="24"/>
          <w:szCs w:val="24"/>
          <w:rtl/>
        </w:rPr>
        <w:t xml:space="preserve">פניות שלא יוגשו בכתב לכתובת המייל האמורה לא ייענו ולא יחייבו את המינהל.  </w:t>
      </w:r>
    </w:p>
    <w:p w:rsidR="00F41140" w:rsidRPr="00DB5645" w:rsidRDefault="00F41140" w:rsidP="007A7468">
      <w:pPr>
        <w:spacing w:after="0" w:line="240" w:lineRule="auto"/>
        <w:ind w:left="357"/>
        <w:jc w:val="both"/>
        <w:rPr>
          <w:rFonts w:cs="David"/>
          <w:sz w:val="24"/>
          <w:szCs w:val="24"/>
        </w:rPr>
      </w:pPr>
    </w:p>
    <w:p w:rsidR="007A7468" w:rsidRPr="00DB5645" w:rsidRDefault="007A7468" w:rsidP="007A7468">
      <w:pPr>
        <w:numPr>
          <w:ilvl w:val="0"/>
          <w:numId w:val="1"/>
        </w:numPr>
        <w:tabs>
          <w:tab w:val="left" w:pos="1482"/>
        </w:tabs>
        <w:spacing w:after="0" w:line="240" w:lineRule="auto"/>
        <w:jc w:val="both"/>
        <w:rPr>
          <w:rFonts w:cs="David"/>
          <w:sz w:val="24"/>
          <w:szCs w:val="24"/>
        </w:rPr>
      </w:pPr>
      <w:r w:rsidRPr="00DB5645">
        <w:rPr>
          <w:rFonts w:cs="David" w:hint="cs"/>
          <w:sz w:val="24"/>
          <w:szCs w:val="24"/>
          <w:rtl/>
        </w:rPr>
        <w:t xml:space="preserve">במכרז זה, לשון רבים </w:t>
      </w:r>
      <w:r w:rsidRPr="00DB5645">
        <w:rPr>
          <w:rFonts w:cs="David"/>
          <w:sz w:val="24"/>
          <w:szCs w:val="24"/>
          <w:rtl/>
        </w:rPr>
        <w:t>–</w:t>
      </w:r>
      <w:r w:rsidRPr="00DB5645">
        <w:rPr>
          <w:rFonts w:cs="David" w:hint="cs"/>
          <w:sz w:val="24"/>
          <w:szCs w:val="24"/>
          <w:rtl/>
        </w:rPr>
        <w:t xml:space="preserve"> לרבות לשון יחיד; לשון זכר </w:t>
      </w:r>
      <w:r w:rsidRPr="00DB5645">
        <w:rPr>
          <w:rFonts w:cs="David"/>
          <w:sz w:val="24"/>
          <w:szCs w:val="24"/>
          <w:rtl/>
        </w:rPr>
        <w:t>–</w:t>
      </w:r>
      <w:r w:rsidRPr="00DB5645">
        <w:rPr>
          <w:rFonts w:cs="David" w:hint="cs"/>
          <w:sz w:val="24"/>
          <w:szCs w:val="24"/>
          <w:rtl/>
        </w:rPr>
        <w:t xml:space="preserve"> לרבות לשון נקבה.</w:t>
      </w:r>
    </w:p>
    <w:p w:rsidR="007A7468" w:rsidRPr="00DB5645" w:rsidRDefault="007A7468" w:rsidP="007A7468">
      <w:pPr>
        <w:spacing w:after="0" w:line="240" w:lineRule="auto"/>
        <w:ind w:left="357"/>
        <w:jc w:val="both"/>
        <w:rPr>
          <w:rFonts w:cs="David"/>
          <w:sz w:val="24"/>
          <w:szCs w:val="24"/>
        </w:rPr>
      </w:pPr>
    </w:p>
    <w:p w:rsidR="00A24719" w:rsidRPr="00DB5645" w:rsidRDefault="00A24719" w:rsidP="00D83F2E">
      <w:pPr>
        <w:spacing w:after="0" w:line="240" w:lineRule="auto"/>
        <w:ind w:left="357"/>
        <w:jc w:val="both"/>
        <w:rPr>
          <w:rFonts w:cs="David"/>
          <w:sz w:val="24"/>
          <w:szCs w:val="24"/>
          <w:rtl/>
        </w:rPr>
      </w:pPr>
    </w:p>
    <w:p w:rsidR="00A24719" w:rsidRPr="00DB5645" w:rsidRDefault="00A24719" w:rsidP="00A24719">
      <w:pPr>
        <w:pStyle w:val="a4"/>
        <w:spacing w:line="240" w:lineRule="auto"/>
        <w:rPr>
          <w:sz w:val="24"/>
          <w:rtl/>
        </w:rPr>
      </w:pPr>
    </w:p>
    <w:p w:rsidR="002C22E3" w:rsidRPr="00DB5645" w:rsidRDefault="002C22E3" w:rsidP="00D83F2E">
      <w:pPr>
        <w:spacing w:after="0" w:line="360" w:lineRule="auto"/>
        <w:rPr>
          <w:rFonts w:ascii="Times New Roman" w:hAnsi="Times New Roman" w:cs="David"/>
          <w:sz w:val="24"/>
          <w:szCs w:val="24"/>
        </w:rPr>
      </w:pPr>
      <w:r w:rsidRPr="00DB5645">
        <w:rPr>
          <w:rFonts w:ascii="Times New Roman" w:hAnsi="Times New Roman" w:cs="David"/>
          <w:sz w:val="24"/>
          <w:szCs w:val="24"/>
          <w:rtl/>
        </w:rPr>
        <w:t xml:space="preserve"> </w:t>
      </w:r>
    </w:p>
    <w:p w:rsidR="00D83F2E" w:rsidRPr="00DB5645" w:rsidRDefault="002C22E3" w:rsidP="00D83F2E">
      <w:pPr>
        <w:pStyle w:val="a4"/>
        <w:spacing w:line="240" w:lineRule="auto"/>
        <w:jc w:val="left"/>
        <w:outlineLvl w:val="0"/>
        <w:rPr>
          <w:b/>
          <w:bCs/>
          <w:sz w:val="24"/>
        </w:rPr>
      </w:pPr>
      <w:r w:rsidRPr="00DB5645">
        <w:rPr>
          <w:b/>
          <w:bCs/>
          <w:sz w:val="24"/>
          <w:rtl/>
        </w:rPr>
        <w:br w:type="page"/>
      </w:r>
      <w:r w:rsidR="00D83F2E" w:rsidRPr="00DB5645">
        <w:rPr>
          <w:b/>
          <w:bCs/>
          <w:sz w:val="24"/>
          <w:rtl/>
        </w:rPr>
        <w:lastRenderedPageBreak/>
        <w:t>לכבוד</w:t>
      </w:r>
    </w:p>
    <w:p w:rsidR="00D83F2E" w:rsidRPr="00DB5645" w:rsidRDefault="00D83F2E" w:rsidP="00D83F2E">
      <w:pPr>
        <w:pStyle w:val="a4"/>
        <w:spacing w:line="240" w:lineRule="auto"/>
        <w:jc w:val="left"/>
        <w:outlineLvl w:val="0"/>
        <w:rPr>
          <w:b/>
          <w:bCs/>
          <w:sz w:val="24"/>
          <w:rtl/>
        </w:rPr>
      </w:pPr>
      <w:r w:rsidRPr="00DB5645">
        <w:rPr>
          <w:b/>
          <w:bCs/>
          <w:sz w:val="24"/>
          <w:rtl/>
        </w:rPr>
        <w:t>המינהל האזרחי לאזור יהודה והשומרון</w:t>
      </w:r>
    </w:p>
    <w:p w:rsidR="00D83F2E" w:rsidRPr="00DB5645" w:rsidRDefault="00D83F2E" w:rsidP="00D83F2E">
      <w:pPr>
        <w:pStyle w:val="a4"/>
        <w:spacing w:line="240" w:lineRule="auto"/>
        <w:jc w:val="left"/>
        <w:outlineLvl w:val="0"/>
        <w:rPr>
          <w:b/>
          <w:bCs/>
          <w:sz w:val="24"/>
          <w:rtl/>
        </w:rPr>
      </w:pPr>
      <w:r w:rsidRPr="00DB5645">
        <w:rPr>
          <w:b/>
          <w:bCs/>
          <w:sz w:val="24"/>
          <w:u w:val="single"/>
          <w:rtl/>
        </w:rPr>
        <w:t>בית-אל</w:t>
      </w:r>
    </w:p>
    <w:p w:rsidR="00D83F2E" w:rsidRPr="00DB5645" w:rsidRDefault="00D83F2E" w:rsidP="00D83F2E">
      <w:pPr>
        <w:pStyle w:val="a4"/>
        <w:spacing w:line="240" w:lineRule="auto"/>
        <w:jc w:val="left"/>
        <w:rPr>
          <w:sz w:val="24"/>
          <w:rtl/>
        </w:rPr>
      </w:pPr>
    </w:p>
    <w:p w:rsidR="00D83F2E" w:rsidRPr="00DB5645" w:rsidRDefault="00D83F2E" w:rsidP="00D83F2E">
      <w:pPr>
        <w:pStyle w:val="a4"/>
        <w:spacing w:line="240" w:lineRule="auto"/>
        <w:jc w:val="center"/>
        <w:rPr>
          <w:sz w:val="24"/>
          <w:rtl/>
        </w:rPr>
      </w:pPr>
    </w:p>
    <w:p w:rsidR="00F773F7" w:rsidRPr="00DB5645" w:rsidRDefault="00D83F2E" w:rsidP="00F773F7">
      <w:pPr>
        <w:spacing w:after="0" w:line="360" w:lineRule="auto"/>
        <w:jc w:val="center"/>
        <w:rPr>
          <w:rFonts w:ascii="Times New Roman" w:hAnsi="Times New Roman" w:cs="David"/>
          <w:b/>
          <w:bCs/>
          <w:u w:val="single"/>
          <w:rtl/>
        </w:rPr>
      </w:pPr>
      <w:r w:rsidRPr="00DB5645">
        <w:rPr>
          <w:rtl/>
        </w:rPr>
        <w:t xml:space="preserve">הנדון: </w:t>
      </w:r>
      <w:r w:rsidR="00FA2E1B" w:rsidRPr="00DB5645">
        <w:rPr>
          <w:rFonts w:hint="cs"/>
          <w:b/>
          <w:bCs/>
          <w:u w:val="single"/>
          <w:rtl/>
        </w:rPr>
        <w:t xml:space="preserve"> </w:t>
      </w:r>
      <w:r w:rsidR="00F773F7" w:rsidRPr="00DB5645">
        <w:rPr>
          <w:rFonts w:ascii="Times New Roman" w:hAnsi="Times New Roman" w:cs="David"/>
          <w:b/>
          <w:bCs/>
          <w:u w:val="single"/>
          <w:rtl/>
        </w:rPr>
        <w:t xml:space="preserve">עבודות </w:t>
      </w:r>
      <w:r w:rsidR="00F773F7" w:rsidRPr="00DB5645">
        <w:rPr>
          <w:rFonts w:ascii="Times New Roman" w:hAnsi="Times New Roman" w:cs="David" w:hint="cs"/>
          <w:b/>
          <w:bCs/>
          <w:u w:val="single"/>
          <w:rtl/>
        </w:rPr>
        <w:t>לגידור חוות התנינים בפצאל</w:t>
      </w:r>
    </w:p>
    <w:p w:rsidR="00D83F2E" w:rsidRPr="00DB5645" w:rsidRDefault="00D83F2E" w:rsidP="00F773F7">
      <w:pPr>
        <w:pStyle w:val="a4"/>
        <w:spacing w:line="240" w:lineRule="auto"/>
        <w:ind w:left="1152" w:hanging="1152"/>
        <w:jc w:val="center"/>
        <w:outlineLvl w:val="0"/>
        <w:rPr>
          <w:b/>
          <w:bCs/>
          <w:sz w:val="24"/>
          <w:u w:val="single"/>
          <w:rtl/>
        </w:rPr>
      </w:pPr>
    </w:p>
    <w:p w:rsidR="00D83F2E" w:rsidRPr="00DB5645" w:rsidRDefault="00D83F2E" w:rsidP="00D83F2E">
      <w:pPr>
        <w:pStyle w:val="a4"/>
        <w:spacing w:line="240" w:lineRule="auto"/>
        <w:jc w:val="center"/>
        <w:rPr>
          <w:b/>
          <w:bCs/>
          <w:sz w:val="24"/>
          <w:u w:val="single"/>
          <w:rtl/>
        </w:rPr>
      </w:pPr>
    </w:p>
    <w:p w:rsidR="00D83F2E" w:rsidRPr="00DB5645" w:rsidRDefault="00D83F2E" w:rsidP="00D83F2E">
      <w:pPr>
        <w:pStyle w:val="a4"/>
        <w:spacing w:line="240" w:lineRule="auto"/>
        <w:jc w:val="center"/>
        <w:rPr>
          <w:b/>
          <w:bCs/>
          <w:sz w:val="24"/>
          <w:u w:val="single"/>
          <w:rtl/>
        </w:rPr>
      </w:pPr>
    </w:p>
    <w:p w:rsidR="00D83F2E" w:rsidRPr="00DB5645" w:rsidRDefault="00D83F2E" w:rsidP="00B7538D">
      <w:pPr>
        <w:pStyle w:val="a4"/>
        <w:numPr>
          <w:ilvl w:val="0"/>
          <w:numId w:val="11"/>
        </w:numPr>
        <w:spacing w:line="240" w:lineRule="auto"/>
        <w:rPr>
          <w:sz w:val="24"/>
          <w:rtl/>
        </w:rPr>
      </w:pPr>
      <w:r w:rsidRPr="00DB5645">
        <w:rPr>
          <w:sz w:val="24"/>
          <w:rtl/>
        </w:rPr>
        <w:t>אנו הח"מ, _______________ (ח.פ./ת.ז. _______________) (להלן – "</w:t>
      </w:r>
      <w:r w:rsidRPr="00DB5645">
        <w:rPr>
          <w:b/>
          <w:bCs/>
          <w:sz w:val="24"/>
          <w:rtl/>
        </w:rPr>
        <w:t>המציע</w:t>
      </w:r>
      <w:r w:rsidRPr="00DB5645">
        <w:rPr>
          <w:sz w:val="24"/>
          <w:rtl/>
        </w:rPr>
        <w:t>") מתכבדים להגיש את הצעתנו למכרז כדלקמן:</w:t>
      </w:r>
    </w:p>
    <w:p w:rsidR="00D83F2E" w:rsidRPr="00DB5645" w:rsidRDefault="00D83F2E" w:rsidP="00D83F2E">
      <w:pPr>
        <w:pStyle w:val="a4"/>
        <w:spacing w:line="240" w:lineRule="auto"/>
        <w:rPr>
          <w:sz w:val="24"/>
          <w:rtl/>
        </w:rPr>
      </w:pPr>
    </w:p>
    <w:p w:rsidR="00D83F2E" w:rsidRPr="00DB5645" w:rsidRDefault="00D83F2E" w:rsidP="00B7538D">
      <w:pPr>
        <w:pStyle w:val="a4"/>
        <w:numPr>
          <w:ilvl w:val="0"/>
          <w:numId w:val="11"/>
        </w:numPr>
        <w:spacing w:line="240" w:lineRule="auto"/>
        <w:rPr>
          <w:sz w:val="24"/>
          <w:rtl/>
        </w:rPr>
      </w:pPr>
      <w:r w:rsidRPr="00DB5645">
        <w:rPr>
          <w:sz w:val="24"/>
          <w:rtl/>
        </w:rPr>
        <w:t>הרינו מצהירים כי קראנו בעיון ובקפדנות את נוסח מסמכי המכרז שבנדון (לרבות ההסכם, נספח השירותים וכל מסמך אחר הכלול בהם), הבנו את תוכנם ואנו מקבלים עלינו את כל האמור בהם ללא הסתייגות. כן אנו מצהירים כי הצעתנו זו מוגשת אך ורק בשמנו, בתום לב וללא כל הסכם או קשר עם אנשים או גופים אחרים המגישים הצעות למתן אותם השירותים.</w:t>
      </w:r>
    </w:p>
    <w:p w:rsidR="00D83F2E" w:rsidRPr="00DB5645" w:rsidRDefault="00D83F2E" w:rsidP="00D83F2E">
      <w:pPr>
        <w:pStyle w:val="a4"/>
        <w:spacing w:line="240" w:lineRule="auto"/>
        <w:rPr>
          <w:sz w:val="24"/>
          <w:rtl/>
        </w:rPr>
      </w:pPr>
    </w:p>
    <w:p w:rsidR="00D83F2E" w:rsidRPr="00DB5645" w:rsidRDefault="00D83F2E" w:rsidP="00B7538D">
      <w:pPr>
        <w:pStyle w:val="a4"/>
        <w:numPr>
          <w:ilvl w:val="0"/>
          <w:numId w:val="11"/>
        </w:numPr>
        <w:spacing w:line="240" w:lineRule="auto"/>
        <w:rPr>
          <w:sz w:val="24"/>
          <w:rtl/>
        </w:rPr>
      </w:pPr>
      <w:r w:rsidRPr="00DB5645">
        <w:rPr>
          <w:sz w:val="24"/>
          <w:rtl/>
        </w:rPr>
        <w:t>אם הצעתנו תתקבל על ידי המינהל, אנו מתחייבים לחתום על ההסכם הכלול במסמכי המכרז, בתוך 7 ימים מן המועד בו הודיע לנו המינהל על זכייתנו במכרז. עד למועד חתימת ההסכם נבצע את כל הפעולות ונעביר את כל המסמכים והנכסים אשר נדרש בהסכם שיבוצעו או יועברו בעת חתימת ההסכם או עד לאותו מועד.</w:t>
      </w:r>
    </w:p>
    <w:p w:rsidR="00D83F2E" w:rsidRPr="00DB5645" w:rsidRDefault="00D83F2E" w:rsidP="00D83F2E">
      <w:pPr>
        <w:pStyle w:val="a4"/>
        <w:spacing w:line="240" w:lineRule="auto"/>
        <w:rPr>
          <w:sz w:val="24"/>
          <w:rtl/>
        </w:rPr>
      </w:pPr>
    </w:p>
    <w:p w:rsidR="00D83F2E" w:rsidRPr="00DB5645" w:rsidRDefault="00D83F2E" w:rsidP="00B7538D">
      <w:pPr>
        <w:pStyle w:val="a4"/>
        <w:numPr>
          <w:ilvl w:val="0"/>
          <w:numId w:val="11"/>
        </w:numPr>
        <w:spacing w:line="240" w:lineRule="auto"/>
        <w:rPr>
          <w:sz w:val="24"/>
          <w:rtl/>
        </w:rPr>
      </w:pPr>
      <w:r w:rsidRPr="00DB5645">
        <w:rPr>
          <w:sz w:val="24"/>
          <w:rtl/>
        </w:rPr>
        <w:t>אנו מצרפים להצעתנו את המסמכים הבאים:</w:t>
      </w:r>
    </w:p>
    <w:p w:rsidR="00D83F2E" w:rsidRPr="00DB5645" w:rsidRDefault="00D83F2E" w:rsidP="00D83F2E">
      <w:pPr>
        <w:pStyle w:val="a4"/>
        <w:spacing w:line="240" w:lineRule="auto"/>
        <w:rPr>
          <w:sz w:val="24"/>
          <w:rtl/>
        </w:rPr>
      </w:pPr>
    </w:p>
    <w:p w:rsidR="00D83F2E" w:rsidRPr="00DB5645" w:rsidRDefault="0035586E" w:rsidP="00B7538D">
      <w:pPr>
        <w:pStyle w:val="a4"/>
        <w:numPr>
          <w:ilvl w:val="1"/>
          <w:numId w:val="11"/>
        </w:numPr>
        <w:tabs>
          <w:tab w:val="num" w:pos="749"/>
        </w:tabs>
        <w:spacing w:line="240" w:lineRule="auto"/>
        <w:ind w:left="749" w:hanging="425"/>
        <w:rPr>
          <w:sz w:val="24"/>
          <w:rtl/>
        </w:rPr>
      </w:pPr>
      <w:r w:rsidRPr="00DB5645">
        <w:rPr>
          <w:sz w:val="24"/>
          <w:rtl/>
        </w:rPr>
        <w:t>התעריף המוצע על ידינו</w:t>
      </w:r>
      <w:r w:rsidR="00D83F2E" w:rsidRPr="00DB5645">
        <w:rPr>
          <w:sz w:val="24"/>
          <w:rtl/>
        </w:rPr>
        <w:t>, כשהוא מלא וחתום;</w:t>
      </w:r>
    </w:p>
    <w:p w:rsidR="00D83F2E" w:rsidRPr="00DB5645" w:rsidRDefault="00D83F2E" w:rsidP="00B7538D">
      <w:pPr>
        <w:pStyle w:val="a4"/>
        <w:numPr>
          <w:ilvl w:val="1"/>
          <w:numId w:val="11"/>
        </w:numPr>
        <w:tabs>
          <w:tab w:val="num" w:pos="749"/>
        </w:tabs>
        <w:spacing w:line="240" w:lineRule="auto"/>
        <w:ind w:left="749" w:hanging="425"/>
        <w:rPr>
          <w:sz w:val="24"/>
        </w:rPr>
      </w:pPr>
      <w:r w:rsidRPr="00DB5645">
        <w:rPr>
          <w:sz w:val="24"/>
          <w:rtl/>
        </w:rPr>
        <w:t>טופס "הזמנת הצעות למכרז" המתייחס למכרז זה, כשכל עמוד בו חתום בראשי תיבות על ידי מי שרשאי לחייב את המציע לעניין ההצעה;</w:t>
      </w:r>
    </w:p>
    <w:p w:rsidR="00D83F2E" w:rsidRPr="00DB5645" w:rsidRDefault="00D83F2E" w:rsidP="00B7538D">
      <w:pPr>
        <w:pStyle w:val="a4"/>
        <w:numPr>
          <w:ilvl w:val="1"/>
          <w:numId w:val="11"/>
        </w:numPr>
        <w:tabs>
          <w:tab w:val="num" w:pos="749"/>
        </w:tabs>
        <w:spacing w:line="240" w:lineRule="auto"/>
        <w:ind w:left="749" w:hanging="425"/>
        <w:rPr>
          <w:sz w:val="24"/>
        </w:rPr>
      </w:pPr>
      <w:r w:rsidRPr="00DB5645">
        <w:rPr>
          <w:sz w:val="24"/>
          <w:rtl/>
        </w:rPr>
        <w:t>ההסכם המצורף למסמכי המכרז, כשכל עמוד בו חתום בראשי תיבות על ידי מי שרשאי לחייב את המציע לעניין ההצעה;</w:t>
      </w:r>
    </w:p>
    <w:p w:rsidR="00D83F2E" w:rsidRPr="00DB5645" w:rsidRDefault="0035586E" w:rsidP="00B7538D">
      <w:pPr>
        <w:pStyle w:val="a4"/>
        <w:numPr>
          <w:ilvl w:val="1"/>
          <w:numId w:val="11"/>
        </w:numPr>
        <w:tabs>
          <w:tab w:val="num" w:pos="749"/>
        </w:tabs>
        <w:spacing w:line="240" w:lineRule="auto"/>
        <w:ind w:left="749" w:hanging="425"/>
        <w:rPr>
          <w:sz w:val="24"/>
        </w:rPr>
      </w:pPr>
      <w:r w:rsidRPr="00DB5645">
        <w:rPr>
          <w:sz w:val="24"/>
          <w:rtl/>
        </w:rPr>
        <w:t>העתקים צילומ</w:t>
      </w:r>
      <w:r w:rsidR="00D83F2E" w:rsidRPr="00DB5645">
        <w:rPr>
          <w:sz w:val="24"/>
          <w:rtl/>
        </w:rPr>
        <w:t>ים של אישור על ניהול פנקסי חשבונות ורשומות לפי חוק עסקאות גופים ציבוריים (אכיפת ניהול חשבונות ותשלום חובות מס), התשל"ו -1976;</w:t>
      </w:r>
    </w:p>
    <w:p w:rsidR="00D83F2E" w:rsidRPr="00DB5645" w:rsidRDefault="00D83F2E" w:rsidP="005B6264">
      <w:pPr>
        <w:pStyle w:val="a4"/>
        <w:numPr>
          <w:ilvl w:val="1"/>
          <w:numId w:val="11"/>
        </w:numPr>
        <w:tabs>
          <w:tab w:val="num" w:pos="749"/>
        </w:tabs>
        <w:spacing w:line="240" w:lineRule="auto"/>
        <w:ind w:left="749" w:hanging="425"/>
        <w:rPr>
          <w:sz w:val="24"/>
        </w:rPr>
      </w:pPr>
      <w:r w:rsidRPr="00DB5645">
        <w:rPr>
          <w:sz w:val="24"/>
          <w:rtl/>
        </w:rPr>
        <w:t xml:space="preserve">ערבות בנקאית בלתי-מותנית בשיעור של </w:t>
      </w:r>
      <w:r w:rsidR="000A4B60" w:rsidRPr="00DB5645">
        <w:rPr>
          <w:rFonts w:hint="cs"/>
          <w:b/>
          <w:bCs/>
          <w:sz w:val="24"/>
          <w:rtl/>
        </w:rPr>
        <w:t>10,000</w:t>
      </w:r>
      <w:r w:rsidRPr="00DB5645">
        <w:rPr>
          <w:b/>
          <w:bCs/>
          <w:sz w:val="24"/>
          <w:rtl/>
        </w:rPr>
        <w:t xml:space="preserve"> ש"ח </w:t>
      </w:r>
      <w:r w:rsidRPr="00DB5645">
        <w:rPr>
          <w:sz w:val="24"/>
          <w:rtl/>
        </w:rPr>
        <w:t>בתוקף ל</w:t>
      </w:r>
      <w:r w:rsidR="005B6264">
        <w:rPr>
          <w:rFonts w:hint="cs"/>
          <w:sz w:val="24"/>
          <w:rtl/>
        </w:rPr>
        <w:t>פחות ל</w:t>
      </w:r>
      <w:r w:rsidRPr="00DB5645">
        <w:rPr>
          <w:sz w:val="24"/>
          <w:rtl/>
        </w:rPr>
        <w:t>- 60 יום מן המועד האחרון להגשת ההצעות למכרז (</w:t>
      </w:r>
      <w:r w:rsidRPr="00DB5645">
        <w:rPr>
          <w:b/>
          <w:bCs/>
          <w:sz w:val="24"/>
          <w:rtl/>
        </w:rPr>
        <w:t xml:space="preserve">קרי עד תאריך </w:t>
      </w:r>
      <w:r w:rsidR="005B6264">
        <w:rPr>
          <w:rFonts w:hint="cs"/>
          <w:b/>
          <w:bCs/>
          <w:sz w:val="24"/>
          <w:rtl/>
        </w:rPr>
        <w:t xml:space="preserve"> 21</w:t>
      </w:r>
      <w:r w:rsidR="000A4B60" w:rsidRPr="00DB5645">
        <w:rPr>
          <w:rFonts w:hint="cs"/>
          <w:b/>
          <w:bCs/>
          <w:sz w:val="24"/>
          <w:rtl/>
        </w:rPr>
        <w:t>/10/16</w:t>
      </w:r>
      <w:r w:rsidR="005B6264">
        <w:rPr>
          <w:rFonts w:hint="cs"/>
          <w:b/>
          <w:bCs/>
          <w:sz w:val="24"/>
          <w:rtl/>
        </w:rPr>
        <w:t xml:space="preserve"> לפחות</w:t>
      </w:r>
      <w:r w:rsidRPr="00DB5645">
        <w:rPr>
          <w:b/>
          <w:bCs/>
          <w:sz w:val="24"/>
          <w:rtl/>
        </w:rPr>
        <w:t>);</w:t>
      </w:r>
    </w:p>
    <w:p w:rsidR="00D83F2E" w:rsidRPr="00DB5645" w:rsidRDefault="00D83F2E" w:rsidP="00B7538D">
      <w:pPr>
        <w:pStyle w:val="a4"/>
        <w:numPr>
          <w:ilvl w:val="1"/>
          <w:numId w:val="11"/>
        </w:numPr>
        <w:tabs>
          <w:tab w:val="num" w:pos="749"/>
        </w:tabs>
        <w:spacing w:line="240" w:lineRule="auto"/>
        <w:ind w:left="749" w:hanging="425"/>
        <w:rPr>
          <w:sz w:val="24"/>
        </w:rPr>
      </w:pPr>
      <w:r w:rsidRPr="00DB5645">
        <w:rPr>
          <w:sz w:val="24"/>
          <w:rtl/>
        </w:rPr>
        <w:t xml:space="preserve">אישורים בדבר </w:t>
      </w:r>
      <w:r w:rsidRPr="00DB5645">
        <w:rPr>
          <w:b/>
          <w:bCs/>
          <w:sz w:val="24"/>
          <w:rtl/>
        </w:rPr>
        <w:t>הסמכתנו</w:t>
      </w:r>
      <w:r w:rsidRPr="00DB5645">
        <w:rPr>
          <w:sz w:val="24"/>
          <w:rtl/>
        </w:rPr>
        <w:t xml:space="preserve"> </w:t>
      </w:r>
      <w:r w:rsidRPr="00DB5645">
        <w:rPr>
          <w:b/>
          <w:bCs/>
          <w:sz w:val="24"/>
          <w:rtl/>
        </w:rPr>
        <w:t>וניסיוננו</w:t>
      </w:r>
      <w:r w:rsidRPr="00DB5645">
        <w:rPr>
          <w:sz w:val="24"/>
          <w:rtl/>
        </w:rPr>
        <w:t xml:space="preserve"> בעבר בעבודות דומות.</w:t>
      </w:r>
    </w:p>
    <w:p w:rsidR="00D83F2E" w:rsidRPr="00DB5645" w:rsidRDefault="00D83F2E" w:rsidP="00D83F2E">
      <w:pPr>
        <w:pStyle w:val="a4"/>
        <w:spacing w:line="240" w:lineRule="auto"/>
        <w:rPr>
          <w:sz w:val="24"/>
        </w:rPr>
      </w:pPr>
    </w:p>
    <w:p w:rsidR="00D83F2E" w:rsidRPr="00DB5645" w:rsidRDefault="00D83F2E" w:rsidP="00B7538D">
      <w:pPr>
        <w:pStyle w:val="a4"/>
        <w:numPr>
          <w:ilvl w:val="0"/>
          <w:numId w:val="11"/>
        </w:numPr>
        <w:spacing w:line="240" w:lineRule="auto"/>
        <w:rPr>
          <w:sz w:val="24"/>
          <w:rtl/>
        </w:rPr>
      </w:pPr>
      <w:r w:rsidRPr="00DB5645">
        <w:rPr>
          <w:sz w:val="24"/>
          <w:rtl/>
        </w:rPr>
        <w:t>אנו מצהירים:</w:t>
      </w:r>
    </w:p>
    <w:p w:rsidR="00D83F2E" w:rsidRPr="00DB5645" w:rsidRDefault="00D83F2E" w:rsidP="00D83F2E">
      <w:pPr>
        <w:pStyle w:val="a4"/>
        <w:spacing w:line="240" w:lineRule="auto"/>
        <w:ind w:left="720" w:hanging="720"/>
        <w:rPr>
          <w:sz w:val="24"/>
          <w:rtl/>
        </w:rPr>
      </w:pPr>
    </w:p>
    <w:p w:rsidR="00D83F2E" w:rsidRPr="00DB5645" w:rsidRDefault="00D83F2E" w:rsidP="00B7538D">
      <w:pPr>
        <w:pStyle w:val="a4"/>
        <w:numPr>
          <w:ilvl w:val="1"/>
          <w:numId w:val="11"/>
        </w:numPr>
        <w:tabs>
          <w:tab w:val="num" w:pos="749"/>
        </w:tabs>
        <w:spacing w:line="240" w:lineRule="auto"/>
        <w:ind w:left="749" w:hanging="425"/>
        <w:rPr>
          <w:sz w:val="24"/>
          <w:rtl/>
        </w:rPr>
      </w:pPr>
      <w:r w:rsidRPr="00DB5645">
        <w:rPr>
          <w:sz w:val="24"/>
          <w:rtl/>
        </w:rPr>
        <w:t>כי הננו מוסמכים על פי כל דין לבצע את העבודות או לתת את השירותים נושא המכרז;</w:t>
      </w:r>
    </w:p>
    <w:p w:rsidR="00D83F2E" w:rsidRPr="00DB5645" w:rsidRDefault="00D83F2E" w:rsidP="00B7538D">
      <w:pPr>
        <w:pStyle w:val="a4"/>
        <w:numPr>
          <w:ilvl w:val="1"/>
          <w:numId w:val="11"/>
        </w:numPr>
        <w:tabs>
          <w:tab w:val="num" w:pos="749"/>
        </w:tabs>
        <w:spacing w:line="240" w:lineRule="auto"/>
        <w:ind w:left="749" w:hanging="425"/>
        <w:rPr>
          <w:sz w:val="24"/>
        </w:rPr>
      </w:pPr>
      <w:r w:rsidRPr="00DB5645">
        <w:rPr>
          <w:sz w:val="24"/>
          <w:rtl/>
        </w:rPr>
        <w:t>כי לא קיימת כל מניעה, חוקית או אחרת, ולא קיימים כל איסורים, הגבלות או הסתייגויות המונעות בעדנו לחתום על הצעה זו או על ההסכם נשוא המכרז;</w:t>
      </w:r>
    </w:p>
    <w:p w:rsidR="00D83F2E" w:rsidRPr="00DB5645" w:rsidRDefault="00D83F2E" w:rsidP="00B7538D">
      <w:pPr>
        <w:pStyle w:val="a4"/>
        <w:numPr>
          <w:ilvl w:val="1"/>
          <w:numId w:val="11"/>
        </w:numPr>
        <w:tabs>
          <w:tab w:val="num" w:pos="749"/>
        </w:tabs>
        <w:spacing w:line="240" w:lineRule="auto"/>
        <w:ind w:left="749" w:hanging="425"/>
        <w:rPr>
          <w:sz w:val="24"/>
        </w:rPr>
      </w:pPr>
      <w:r w:rsidRPr="00DB5645">
        <w:rPr>
          <w:sz w:val="24"/>
          <w:rtl/>
        </w:rPr>
        <w:t>כי אנו עומדים בכל דרישות הסף של המכרז, וצרפנו להצעתנו זו את כל המסמכים הנדרשים בקשר לכך.</w:t>
      </w:r>
    </w:p>
    <w:p w:rsidR="00D83F2E" w:rsidRPr="00DB5645" w:rsidRDefault="00D83F2E" w:rsidP="00B7538D">
      <w:pPr>
        <w:pStyle w:val="a4"/>
        <w:numPr>
          <w:ilvl w:val="1"/>
          <w:numId w:val="11"/>
        </w:numPr>
        <w:tabs>
          <w:tab w:val="num" w:pos="749"/>
        </w:tabs>
        <w:spacing w:line="240" w:lineRule="auto"/>
        <w:ind w:left="749" w:hanging="425"/>
        <w:rPr>
          <w:sz w:val="24"/>
        </w:rPr>
      </w:pPr>
      <w:r w:rsidRPr="00DB5645">
        <w:rPr>
          <w:sz w:val="24"/>
          <w:rtl/>
        </w:rPr>
        <w:t>אנו מסכימים כי אי-עמידה בהצהרותינו דלעיל תיחשב כחזרתנו מן ההצעה.</w:t>
      </w:r>
    </w:p>
    <w:p w:rsidR="00D83F2E" w:rsidRPr="00DB5645" w:rsidRDefault="00D83F2E" w:rsidP="00B7538D">
      <w:pPr>
        <w:pStyle w:val="a4"/>
        <w:numPr>
          <w:ilvl w:val="1"/>
          <w:numId w:val="11"/>
        </w:numPr>
        <w:tabs>
          <w:tab w:val="num" w:pos="749"/>
        </w:tabs>
        <w:spacing w:line="240" w:lineRule="auto"/>
        <w:ind w:left="749" w:hanging="425"/>
        <w:rPr>
          <w:sz w:val="24"/>
        </w:rPr>
      </w:pPr>
      <w:r w:rsidRPr="00DB5645">
        <w:rPr>
          <w:sz w:val="24"/>
          <w:rtl/>
        </w:rPr>
        <w:t>אנו מודעים כי הערבות הבנקאית תהא ניתנת לחילוט בהתאם להוראות שבמסמכי המכרז</w:t>
      </w:r>
    </w:p>
    <w:p w:rsidR="00D83F2E" w:rsidRPr="00DB5645" w:rsidRDefault="00D83F2E" w:rsidP="00D83F2E">
      <w:pPr>
        <w:pStyle w:val="a4"/>
        <w:spacing w:line="240" w:lineRule="auto"/>
        <w:rPr>
          <w:sz w:val="24"/>
          <w:rtl/>
        </w:rPr>
      </w:pPr>
    </w:p>
    <w:p w:rsidR="00D83F2E" w:rsidRPr="00DB5645" w:rsidRDefault="00D83F2E" w:rsidP="00B7538D">
      <w:pPr>
        <w:pStyle w:val="a4"/>
        <w:numPr>
          <w:ilvl w:val="0"/>
          <w:numId w:val="11"/>
        </w:numPr>
        <w:spacing w:line="240" w:lineRule="auto"/>
        <w:rPr>
          <w:sz w:val="24"/>
          <w:rtl/>
        </w:rPr>
      </w:pPr>
      <w:r w:rsidRPr="00DB5645">
        <w:rPr>
          <w:sz w:val="24"/>
          <w:rtl/>
        </w:rPr>
        <w:t>הצעתנו הינה לפי המחירים המפורטים בנספח 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אך אינם כוללים מס ערך מוסף.</w:t>
      </w:r>
    </w:p>
    <w:p w:rsidR="00D83F2E" w:rsidRPr="00DB5645" w:rsidRDefault="00D83F2E" w:rsidP="00D83F2E">
      <w:pPr>
        <w:pStyle w:val="a4"/>
        <w:spacing w:line="240" w:lineRule="auto"/>
        <w:rPr>
          <w:sz w:val="24"/>
          <w:rtl/>
        </w:rPr>
      </w:pPr>
    </w:p>
    <w:p w:rsidR="00D83F2E" w:rsidRPr="00DB5645" w:rsidRDefault="00D83F2E" w:rsidP="00B7538D">
      <w:pPr>
        <w:pStyle w:val="a4"/>
        <w:numPr>
          <w:ilvl w:val="0"/>
          <w:numId w:val="11"/>
        </w:numPr>
        <w:spacing w:line="240" w:lineRule="auto"/>
        <w:rPr>
          <w:sz w:val="24"/>
        </w:rPr>
      </w:pPr>
      <w:r w:rsidRPr="00DB5645">
        <w:rPr>
          <w:sz w:val="24"/>
          <w:rtl/>
        </w:rPr>
        <w:t>אנו מודעים לכך כי יש בביצוע העבודות או במתן השירותים אלמנט של סיכון לביטחון האישי של מבצעי השירות וכי המינהל האזרחי לא ייתן שירותי ליווי או אבטחה כלשהם לנו או לעובדים מטעמנו, ואנו מסכימים לכך ואין ולא תהיה לנו כל תביעה או דרישה או טענה בקשר לכך.</w:t>
      </w:r>
    </w:p>
    <w:p w:rsidR="009B0C73" w:rsidRPr="00DB5645" w:rsidRDefault="009B0C73" w:rsidP="009B0C73">
      <w:pPr>
        <w:pStyle w:val="af8"/>
        <w:rPr>
          <w:sz w:val="24"/>
          <w:rtl/>
        </w:rPr>
      </w:pPr>
    </w:p>
    <w:p w:rsidR="009B0C73" w:rsidRPr="00DB5645" w:rsidRDefault="009B0C73" w:rsidP="00B7538D">
      <w:pPr>
        <w:pStyle w:val="a4"/>
        <w:numPr>
          <w:ilvl w:val="0"/>
          <w:numId w:val="18"/>
        </w:numPr>
        <w:spacing w:line="240" w:lineRule="auto"/>
        <w:rPr>
          <w:sz w:val="24"/>
        </w:rPr>
      </w:pPr>
      <w:r w:rsidRPr="00DB5645">
        <w:rPr>
          <w:sz w:val="24"/>
          <w:rtl/>
        </w:rPr>
        <w:t xml:space="preserve">אנו מודעים לכך כי </w:t>
      </w:r>
      <w:r w:rsidRPr="00DB5645">
        <w:rPr>
          <w:rFonts w:hint="cs"/>
          <w:sz w:val="24"/>
          <w:rtl/>
        </w:rPr>
        <w:t>מפאת אופי העבודה ,</w:t>
      </w:r>
      <w:r w:rsidRPr="00DB5645">
        <w:rPr>
          <w:sz w:val="24"/>
          <w:rtl/>
        </w:rPr>
        <w:t xml:space="preserve">ביצוע העבודות </w:t>
      </w:r>
      <w:r w:rsidRPr="00DB5645">
        <w:rPr>
          <w:rFonts w:hint="cs"/>
          <w:sz w:val="24"/>
          <w:rtl/>
        </w:rPr>
        <w:t>יתבצע במספר שלבים לפי הוראות המפקח</w:t>
      </w:r>
      <w:r w:rsidRPr="00DB5645">
        <w:rPr>
          <w:sz w:val="24"/>
          <w:rtl/>
        </w:rPr>
        <w:t>, ואנו מסכימים לכך ואין ולא תהיה לנו כל תביעה או דרישה או טענה בקשר לכך.</w:t>
      </w:r>
    </w:p>
    <w:p w:rsidR="00D83F2E" w:rsidRPr="00DB5645" w:rsidRDefault="00D83F2E" w:rsidP="00D83F2E">
      <w:pPr>
        <w:pStyle w:val="a4"/>
        <w:spacing w:line="240" w:lineRule="auto"/>
        <w:rPr>
          <w:sz w:val="24"/>
          <w:rtl/>
        </w:rPr>
      </w:pPr>
    </w:p>
    <w:p w:rsidR="00D83F2E" w:rsidRPr="00DB5645" w:rsidRDefault="00D83F2E" w:rsidP="00B7538D">
      <w:pPr>
        <w:pStyle w:val="a4"/>
        <w:numPr>
          <w:ilvl w:val="0"/>
          <w:numId w:val="11"/>
        </w:numPr>
        <w:spacing w:line="240" w:lineRule="auto"/>
        <w:rPr>
          <w:sz w:val="24"/>
          <w:rtl/>
        </w:rPr>
      </w:pPr>
      <w:r w:rsidRPr="00DB5645">
        <w:rPr>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במידה ומידע זה יידרש. אנו מודעים ומסכימים </w:t>
      </w:r>
      <w:r w:rsidR="00B915AA" w:rsidRPr="00DB5645">
        <w:rPr>
          <w:sz w:val="24"/>
          <w:rtl/>
        </w:rPr>
        <w:t>לכך שאי-הסכמתנו ו/או אי-הסכמת מ</w:t>
      </w:r>
      <w:r w:rsidRPr="00DB5645">
        <w:rPr>
          <w:sz w:val="24"/>
          <w:rtl/>
        </w:rPr>
        <w:t>נהלינו ו/או מועסקינו לספק מידע כאמור עלול להביא, לפי שיקול דעתכם, לפסילת הצעתנו. ידוע לנו כי הפנייה אל יחידת ביטחון שדה בצה"ל לקבלת האישור תעשה על ידי המינהל בלבד, ואנו לא נפנה אל יחידת ביטחון שדה ישירות.</w:t>
      </w:r>
    </w:p>
    <w:p w:rsidR="00D83F2E" w:rsidRPr="00DB5645" w:rsidRDefault="00D83F2E" w:rsidP="00D83F2E">
      <w:pPr>
        <w:pStyle w:val="a4"/>
        <w:spacing w:line="240" w:lineRule="auto"/>
        <w:rPr>
          <w:sz w:val="24"/>
          <w:rtl/>
        </w:rPr>
      </w:pPr>
    </w:p>
    <w:p w:rsidR="00D83F2E" w:rsidRPr="00DB5645" w:rsidRDefault="00D83F2E" w:rsidP="00B7538D">
      <w:pPr>
        <w:pStyle w:val="a4"/>
        <w:numPr>
          <w:ilvl w:val="0"/>
          <w:numId w:val="11"/>
        </w:numPr>
        <w:spacing w:line="240" w:lineRule="auto"/>
        <w:rPr>
          <w:sz w:val="24"/>
          <w:rtl/>
        </w:rPr>
      </w:pPr>
      <w:r w:rsidRPr="00DB5645">
        <w:rPr>
          <w:sz w:val="24"/>
          <w:rtl/>
        </w:rPr>
        <w:t>הערבות הבנקאית הרצ"ב תהא ניתנת לחילוט בהתאם להוראות שבמסמכי המכרז.</w:t>
      </w:r>
    </w:p>
    <w:p w:rsidR="00D83F2E" w:rsidRPr="00DB5645" w:rsidRDefault="00D83F2E" w:rsidP="00D83F2E">
      <w:pPr>
        <w:pStyle w:val="a4"/>
        <w:spacing w:line="240" w:lineRule="auto"/>
        <w:rPr>
          <w:sz w:val="24"/>
          <w:rtl/>
        </w:rPr>
      </w:pPr>
    </w:p>
    <w:p w:rsidR="00D83F2E" w:rsidRPr="00DB5645" w:rsidRDefault="00D83F2E" w:rsidP="00B7538D">
      <w:pPr>
        <w:pStyle w:val="a4"/>
        <w:numPr>
          <w:ilvl w:val="0"/>
          <w:numId w:val="11"/>
        </w:numPr>
        <w:spacing w:line="240" w:lineRule="auto"/>
        <w:rPr>
          <w:sz w:val="24"/>
          <w:rtl/>
        </w:rPr>
      </w:pPr>
      <w:r w:rsidRPr="00DB5645">
        <w:rPr>
          <w:sz w:val="24"/>
          <w:rtl/>
        </w:rPr>
        <w:t>לשון רבים במסמך זה - כולל יחיד. לשון זכר במסמך זה – כולל נקבה במשמע.</w:t>
      </w:r>
    </w:p>
    <w:p w:rsidR="00D83F2E" w:rsidRPr="00DB5645" w:rsidRDefault="00D83F2E" w:rsidP="00D83F2E">
      <w:pPr>
        <w:pStyle w:val="a4"/>
        <w:spacing w:line="240" w:lineRule="auto"/>
        <w:rPr>
          <w:sz w:val="24"/>
          <w:rtl/>
        </w:rPr>
      </w:pPr>
    </w:p>
    <w:p w:rsidR="00D83F2E" w:rsidRPr="00DB5645" w:rsidRDefault="00D83F2E" w:rsidP="00B7538D">
      <w:pPr>
        <w:pStyle w:val="a4"/>
        <w:numPr>
          <w:ilvl w:val="0"/>
          <w:numId w:val="11"/>
        </w:numPr>
        <w:spacing w:line="240" w:lineRule="auto"/>
        <w:rPr>
          <w:sz w:val="24"/>
          <w:rtl/>
        </w:rPr>
      </w:pPr>
      <w:r w:rsidRPr="00DB5645">
        <w:rPr>
          <w:sz w:val="24"/>
          <w:rtl/>
        </w:rPr>
        <w:t>הצעתנו זו הינה בלתי-חוזרת, ולא תהא ניתנת לביטול, שינוי או תיקון לתקופה של 60 יום מן המועד האחרון להגשת הצעות למכרז שבנדון.</w:t>
      </w:r>
    </w:p>
    <w:p w:rsidR="00D83F2E" w:rsidRPr="00DB5645" w:rsidRDefault="00D83F2E" w:rsidP="00D83F2E">
      <w:pPr>
        <w:pStyle w:val="a4"/>
        <w:spacing w:line="240" w:lineRule="auto"/>
        <w:ind w:left="720" w:hanging="720"/>
        <w:jc w:val="left"/>
        <w:rPr>
          <w:sz w:val="24"/>
          <w:rtl/>
        </w:rPr>
      </w:pPr>
    </w:p>
    <w:p w:rsidR="00D83F2E" w:rsidRPr="00DB5645" w:rsidRDefault="00D83F2E" w:rsidP="00D83F2E">
      <w:pPr>
        <w:pStyle w:val="a4"/>
        <w:spacing w:line="240" w:lineRule="auto"/>
        <w:ind w:left="720" w:hanging="720"/>
        <w:jc w:val="left"/>
        <w:rPr>
          <w:sz w:val="24"/>
          <w:rtl/>
        </w:rPr>
      </w:pPr>
    </w:p>
    <w:p w:rsidR="00D83F2E" w:rsidRPr="00DB5645" w:rsidRDefault="00D83F2E" w:rsidP="00D83F2E">
      <w:pPr>
        <w:pStyle w:val="a4"/>
        <w:spacing w:line="240" w:lineRule="auto"/>
        <w:ind w:left="720" w:hanging="720"/>
        <w:jc w:val="left"/>
        <w:rPr>
          <w:sz w:val="24"/>
          <w:rtl/>
        </w:rPr>
      </w:pPr>
    </w:p>
    <w:p w:rsidR="00D83F2E" w:rsidRPr="00DB5645" w:rsidRDefault="00D83F2E" w:rsidP="00D83F2E">
      <w:pPr>
        <w:pStyle w:val="a4"/>
        <w:spacing w:line="240" w:lineRule="auto"/>
        <w:ind w:left="720" w:hanging="720"/>
        <w:jc w:val="center"/>
        <w:outlineLvl w:val="0"/>
        <w:rPr>
          <w:sz w:val="24"/>
          <w:rtl/>
        </w:rPr>
      </w:pPr>
      <w:r w:rsidRPr="00DB5645">
        <w:rPr>
          <w:sz w:val="24"/>
          <w:rtl/>
        </w:rPr>
        <w:t xml:space="preserve">                                                                               בכבוד רב,</w:t>
      </w:r>
    </w:p>
    <w:p w:rsidR="00D83F2E" w:rsidRPr="00DB5645" w:rsidRDefault="00D83F2E" w:rsidP="00D83F2E">
      <w:pPr>
        <w:pStyle w:val="a4"/>
        <w:spacing w:line="240" w:lineRule="auto"/>
        <w:ind w:left="720" w:hanging="720"/>
        <w:jc w:val="center"/>
        <w:rPr>
          <w:sz w:val="24"/>
          <w:rtl/>
        </w:rPr>
      </w:pPr>
    </w:p>
    <w:p w:rsidR="00D83F2E" w:rsidRPr="00DB5645" w:rsidRDefault="00D83F2E" w:rsidP="00D83F2E">
      <w:pPr>
        <w:pStyle w:val="a4"/>
        <w:spacing w:line="240" w:lineRule="auto"/>
        <w:ind w:left="720" w:hanging="720"/>
        <w:jc w:val="center"/>
        <w:rPr>
          <w:sz w:val="24"/>
          <w:rtl/>
        </w:rPr>
      </w:pPr>
    </w:p>
    <w:p w:rsidR="00D83F2E" w:rsidRPr="00DB5645" w:rsidRDefault="00D83F2E" w:rsidP="00D83F2E">
      <w:pPr>
        <w:pStyle w:val="a4"/>
        <w:spacing w:line="240" w:lineRule="auto"/>
        <w:ind w:left="720" w:hanging="720"/>
        <w:jc w:val="center"/>
        <w:rPr>
          <w:sz w:val="24"/>
          <w:rtl/>
        </w:rPr>
      </w:pPr>
      <w:r w:rsidRPr="00DB5645">
        <w:rPr>
          <w:sz w:val="24"/>
          <w:rtl/>
        </w:rPr>
        <w:t xml:space="preserve">                                                                                             ______________</w:t>
      </w:r>
    </w:p>
    <w:p w:rsidR="00D83F2E" w:rsidRPr="00DB5645" w:rsidRDefault="00D83F2E" w:rsidP="00D83F2E">
      <w:pPr>
        <w:pStyle w:val="a4"/>
        <w:spacing w:line="240" w:lineRule="auto"/>
        <w:ind w:left="720" w:hanging="720"/>
        <w:jc w:val="center"/>
        <w:outlineLvl w:val="0"/>
        <w:rPr>
          <w:sz w:val="24"/>
          <w:rtl/>
        </w:rPr>
      </w:pPr>
      <w:r w:rsidRPr="00DB5645">
        <w:rPr>
          <w:sz w:val="24"/>
          <w:rtl/>
        </w:rPr>
        <w:t xml:space="preserve">                                                                                           ה מ צ י ע</w:t>
      </w:r>
    </w:p>
    <w:p w:rsidR="00D83F2E" w:rsidRPr="00DB5645" w:rsidRDefault="00D83F2E" w:rsidP="00D83F2E">
      <w:pPr>
        <w:pStyle w:val="a4"/>
        <w:spacing w:line="240" w:lineRule="auto"/>
        <w:ind w:left="720" w:hanging="720"/>
        <w:jc w:val="left"/>
        <w:rPr>
          <w:sz w:val="24"/>
          <w:rtl/>
        </w:rPr>
      </w:pPr>
    </w:p>
    <w:p w:rsidR="00D83F2E" w:rsidRPr="00DB5645" w:rsidRDefault="00D83F2E" w:rsidP="00D83F2E">
      <w:pPr>
        <w:pStyle w:val="a4"/>
        <w:spacing w:line="240" w:lineRule="auto"/>
        <w:ind w:left="720" w:hanging="720"/>
        <w:jc w:val="left"/>
        <w:rPr>
          <w:sz w:val="24"/>
          <w:rtl/>
        </w:rPr>
      </w:pPr>
    </w:p>
    <w:p w:rsidR="00D83F2E" w:rsidRPr="00DB5645" w:rsidRDefault="00D83F2E" w:rsidP="00D83F2E">
      <w:pPr>
        <w:pStyle w:val="a4"/>
        <w:spacing w:line="240" w:lineRule="auto"/>
        <w:ind w:left="720" w:hanging="720"/>
        <w:jc w:val="left"/>
        <w:rPr>
          <w:sz w:val="24"/>
          <w:rtl/>
        </w:rPr>
      </w:pPr>
    </w:p>
    <w:p w:rsidR="00D83F2E" w:rsidRPr="00DB5645" w:rsidRDefault="00D83F2E" w:rsidP="00D83F2E">
      <w:pPr>
        <w:pStyle w:val="a4"/>
        <w:spacing w:line="240" w:lineRule="auto"/>
        <w:ind w:left="720" w:hanging="720"/>
        <w:jc w:val="left"/>
        <w:rPr>
          <w:sz w:val="24"/>
          <w:rtl/>
        </w:rPr>
      </w:pPr>
    </w:p>
    <w:p w:rsidR="00D83F2E" w:rsidRPr="00DB5645" w:rsidRDefault="00D83F2E" w:rsidP="00D83F2E">
      <w:pPr>
        <w:pStyle w:val="a4"/>
        <w:spacing w:line="240" w:lineRule="auto"/>
        <w:jc w:val="left"/>
        <w:rPr>
          <w:b/>
          <w:bCs/>
          <w:sz w:val="24"/>
          <w:rtl/>
        </w:rPr>
      </w:pPr>
      <w:r w:rsidRPr="00DB5645">
        <w:rPr>
          <w:b/>
          <w:bCs/>
          <w:sz w:val="24"/>
          <w:rtl/>
        </w:rPr>
        <w:t>אני הח"מ, עו"ד _______________, מאשר כי הצעה זו נחתמה ע"י ____________, אשר חתימתו לעיל מחייבת את המציע לעניין הצעה זו ולעניין ההתקשרות בהסכם נושא המכרז שבנדון.</w:t>
      </w:r>
    </w:p>
    <w:p w:rsidR="00D83F2E" w:rsidRPr="00DB5645" w:rsidRDefault="00D83F2E" w:rsidP="00D83F2E">
      <w:pPr>
        <w:pStyle w:val="a4"/>
        <w:spacing w:line="240" w:lineRule="auto"/>
        <w:ind w:left="720" w:hanging="720"/>
        <w:jc w:val="left"/>
        <w:rPr>
          <w:sz w:val="24"/>
          <w:rtl/>
        </w:rPr>
      </w:pPr>
    </w:p>
    <w:p w:rsidR="00D83F2E" w:rsidRPr="00DB5645" w:rsidRDefault="00D83F2E" w:rsidP="00D83F2E">
      <w:pPr>
        <w:pStyle w:val="a4"/>
        <w:spacing w:line="240" w:lineRule="auto"/>
        <w:ind w:left="720" w:hanging="720"/>
        <w:jc w:val="left"/>
        <w:rPr>
          <w:sz w:val="24"/>
          <w:rtl/>
        </w:rPr>
      </w:pPr>
    </w:p>
    <w:p w:rsidR="00D83F2E" w:rsidRPr="00DB5645" w:rsidRDefault="00D83F2E" w:rsidP="00D83F2E">
      <w:pPr>
        <w:pStyle w:val="a4"/>
        <w:spacing w:line="240" w:lineRule="auto"/>
        <w:ind w:left="720" w:hanging="720"/>
        <w:jc w:val="center"/>
        <w:rPr>
          <w:sz w:val="24"/>
          <w:rtl/>
        </w:rPr>
      </w:pPr>
      <w:r w:rsidRPr="00DB5645">
        <w:rPr>
          <w:sz w:val="24"/>
          <w:rtl/>
        </w:rPr>
        <w:t xml:space="preserve">                                                                                           ______________         </w:t>
      </w:r>
    </w:p>
    <w:p w:rsidR="00D83F2E" w:rsidRPr="00DB5645" w:rsidRDefault="00D83F2E" w:rsidP="00D83F2E">
      <w:pPr>
        <w:pStyle w:val="a4"/>
        <w:spacing w:line="240" w:lineRule="auto"/>
        <w:outlineLvl w:val="0"/>
        <w:rPr>
          <w:sz w:val="24"/>
          <w:rtl/>
        </w:rPr>
      </w:pPr>
      <w:r w:rsidRPr="00DB5645">
        <w:rPr>
          <w:sz w:val="24"/>
          <w:rtl/>
        </w:rPr>
        <w:t xml:space="preserve">      </w:t>
      </w:r>
      <w:r w:rsidRPr="00DB5645">
        <w:rPr>
          <w:sz w:val="24"/>
          <w:rtl/>
        </w:rPr>
        <w:tab/>
      </w:r>
      <w:r w:rsidRPr="00DB5645">
        <w:rPr>
          <w:sz w:val="24"/>
          <w:rtl/>
        </w:rPr>
        <w:tab/>
      </w:r>
      <w:r w:rsidRPr="00DB5645">
        <w:rPr>
          <w:sz w:val="24"/>
          <w:rtl/>
        </w:rPr>
        <w:tab/>
        <w:t xml:space="preserve">                                                                          עורך  -  דין                      </w:t>
      </w:r>
    </w:p>
    <w:p w:rsidR="00D83F2E" w:rsidRPr="00DB5645" w:rsidRDefault="00D83F2E" w:rsidP="00D83F2E">
      <w:pPr>
        <w:ind w:left="1080"/>
        <w:jc w:val="both"/>
        <w:rPr>
          <w:rFonts w:cs="David"/>
          <w:rtl/>
        </w:rPr>
      </w:pPr>
    </w:p>
    <w:p w:rsidR="00D83F2E" w:rsidRPr="00DB5645" w:rsidRDefault="00D83F2E" w:rsidP="00D83F2E">
      <w:pPr>
        <w:tabs>
          <w:tab w:val="left" w:pos="1382"/>
        </w:tabs>
        <w:rPr>
          <w:b/>
          <w:bCs/>
          <w:rtl/>
        </w:rPr>
      </w:pPr>
    </w:p>
    <w:p w:rsidR="00FA2E1B" w:rsidRPr="00DB5645" w:rsidRDefault="00FA2E1B" w:rsidP="00D83F2E">
      <w:pPr>
        <w:tabs>
          <w:tab w:val="left" w:pos="1382"/>
        </w:tabs>
        <w:rPr>
          <w:b/>
          <w:bCs/>
          <w:rtl/>
        </w:rPr>
      </w:pPr>
    </w:p>
    <w:p w:rsidR="00FA2E1B" w:rsidRPr="00DB5645" w:rsidRDefault="00FA2E1B" w:rsidP="00D83F2E">
      <w:pPr>
        <w:tabs>
          <w:tab w:val="left" w:pos="1382"/>
        </w:tabs>
        <w:rPr>
          <w:b/>
          <w:bCs/>
          <w:rtl/>
        </w:rPr>
      </w:pPr>
    </w:p>
    <w:p w:rsidR="00FA2E1B" w:rsidRPr="00DB5645" w:rsidRDefault="00FA2E1B" w:rsidP="00D83F2E">
      <w:pPr>
        <w:tabs>
          <w:tab w:val="left" w:pos="1382"/>
        </w:tabs>
        <w:rPr>
          <w:b/>
          <w:bCs/>
          <w:rtl/>
        </w:rPr>
      </w:pPr>
    </w:p>
    <w:p w:rsidR="00FA2E1B" w:rsidRPr="00DB5645" w:rsidRDefault="00FA2E1B" w:rsidP="00D83F2E">
      <w:pPr>
        <w:tabs>
          <w:tab w:val="left" w:pos="1382"/>
        </w:tabs>
        <w:rPr>
          <w:b/>
          <w:bCs/>
          <w:rtl/>
        </w:rPr>
      </w:pPr>
    </w:p>
    <w:p w:rsidR="00FA2E1B" w:rsidRPr="00DB5645" w:rsidRDefault="00FA2E1B" w:rsidP="00D83F2E">
      <w:pPr>
        <w:tabs>
          <w:tab w:val="left" w:pos="1382"/>
        </w:tabs>
        <w:rPr>
          <w:b/>
          <w:bCs/>
          <w:rtl/>
        </w:rPr>
      </w:pPr>
    </w:p>
    <w:p w:rsidR="007A7468" w:rsidRPr="00DB5645" w:rsidRDefault="007A7468" w:rsidP="00D83F2E">
      <w:pPr>
        <w:tabs>
          <w:tab w:val="left" w:pos="1382"/>
        </w:tabs>
        <w:rPr>
          <w:b/>
          <w:bCs/>
          <w:rtl/>
        </w:rPr>
      </w:pPr>
    </w:p>
    <w:p w:rsidR="00FA2E1B" w:rsidRPr="00DB5645" w:rsidRDefault="00FA2E1B" w:rsidP="00D83F2E">
      <w:pPr>
        <w:tabs>
          <w:tab w:val="left" w:pos="1382"/>
        </w:tabs>
        <w:rPr>
          <w:b/>
          <w:bCs/>
          <w:rtl/>
        </w:rPr>
      </w:pPr>
    </w:p>
    <w:p w:rsidR="00FA2E1B" w:rsidRPr="00DB5645" w:rsidRDefault="00FA2E1B" w:rsidP="00D83F2E">
      <w:pPr>
        <w:tabs>
          <w:tab w:val="left" w:pos="1382"/>
        </w:tabs>
        <w:rPr>
          <w:b/>
          <w:bCs/>
          <w:rtl/>
        </w:rPr>
      </w:pPr>
    </w:p>
    <w:p w:rsidR="009B0C73" w:rsidRPr="00DB5645" w:rsidRDefault="009B0C73" w:rsidP="00F40023">
      <w:pPr>
        <w:spacing w:after="0" w:line="360" w:lineRule="auto"/>
        <w:jc w:val="center"/>
        <w:outlineLvl w:val="0"/>
        <w:rPr>
          <w:rFonts w:ascii="Times New Roman" w:hAnsi="Times New Roman" w:cs="David"/>
          <w:b/>
          <w:bCs/>
          <w:sz w:val="36"/>
          <w:szCs w:val="36"/>
          <w:u w:val="single"/>
          <w:rtl/>
        </w:rPr>
      </w:pPr>
    </w:p>
    <w:p w:rsidR="00F40023" w:rsidRPr="00DB5645" w:rsidRDefault="00F40023" w:rsidP="00F40023">
      <w:pPr>
        <w:spacing w:after="0" w:line="360" w:lineRule="auto"/>
        <w:jc w:val="center"/>
        <w:outlineLvl w:val="0"/>
        <w:rPr>
          <w:rFonts w:ascii="Times New Roman" w:hAnsi="Times New Roman" w:cs="David"/>
          <w:b/>
          <w:bCs/>
          <w:sz w:val="36"/>
          <w:szCs w:val="36"/>
          <w:u w:val="single"/>
          <w:rtl/>
        </w:rPr>
      </w:pPr>
      <w:r w:rsidRPr="00DB5645">
        <w:rPr>
          <w:rFonts w:ascii="Times New Roman" w:hAnsi="Times New Roman" w:cs="David" w:hint="cs"/>
          <w:b/>
          <w:bCs/>
          <w:sz w:val="36"/>
          <w:szCs w:val="36"/>
          <w:u w:val="single"/>
          <w:rtl/>
        </w:rPr>
        <w:t>הסכם</w:t>
      </w:r>
    </w:p>
    <w:p w:rsidR="002C22E3" w:rsidRPr="00DB5645" w:rsidRDefault="002C22E3" w:rsidP="000A4B60">
      <w:pPr>
        <w:spacing w:after="0" w:line="360" w:lineRule="auto"/>
        <w:jc w:val="center"/>
        <w:outlineLvl w:val="0"/>
        <w:rPr>
          <w:rFonts w:ascii="Times New Roman" w:hAnsi="Times New Roman" w:cs="David"/>
          <w:b/>
          <w:bCs/>
          <w:sz w:val="24"/>
          <w:szCs w:val="24"/>
          <w:u w:val="single"/>
          <w:rtl/>
        </w:rPr>
      </w:pPr>
      <w:r w:rsidRPr="00DB5645">
        <w:rPr>
          <w:rFonts w:ascii="Times New Roman" w:hAnsi="Times New Roman" w:cs="David" w:hint="cs"/>
          <w:b/>
          <w:bCs/>
          <w:sz w:val="24"/>
          <w:szCs w:val="24"/>
          <w:u w:val="single"/>
          <w:rtl/>
        </w:rPr>
        <w:t xml:space="preserve">מכרז מס' </w:t>
      </w:r>
      <w:r w:rsidR="000A4B60" w:rsidRPr="00DB5645">
        <w:rPr>
          <w:rFonts w:ascii="Times New Roman" w:hAnsi="Times New Roman" w:cs="David" w:hint="cs"/>
          <w:b/>
          <w:bCs/>
          <w:sz w:val="24"/>
          <w:szCs w:val="24"/>
          <w:u w:val="single"/>
          <w:rtl/>
        </w:rPr>
        <w:t>12/16</w:t>
      </w:r>
    </w:p>
    <w:p w:rsidR="002C22E3" w:rsidRPr="00DB5645" w:rsidRDefault="002C22E3" w:rsidP="0035586E">
      <w:pPr>
        <w:spacing w:after="0" w:line="360" w:lineRule="auto"/>
        <w:jc w:val="center"/>
        <w:outlineLvl w:val="0"/>
        <w:rPr>
          <w:rFonts w:ascii="Times New Roman" w:hAnsi="Times New Roman" w:cs="David"/>
          <w:b/>
          <w:bCs/>
          <w:sz w:val="24"/>
          <w:szCs w:val="24"/>
          <w:u w:val="single"/>
          <w:rtl/>
        </w:rPr>
      </w:pPr>
      <w:r w:rsidRPr="00DB5645">
        <w:rPr>
          <w:rFonts w:ascii="Times New Roman" w:hAnsi="Times New Roman" w:cs="David"/>
          <w:b/>
          <w:bCs/>
          <w:sz w:val="24"/>
          <w:szCs w:val="24"/>
          <w:u w:val="single"/>
          <w:rtl/>
        </w:rPr>
        <w:t xml:space="preserve">הסכם </w:t>
      </w:r>
      <w:r w:rsidR="00F40023" w:rsidRPr="00DB5645">
        <w:rPr>
          <w:rFonts w:ascii="Times New Roman" w:hAnsi="Times New Roman" w:cs="David" w:hint="cs"/>
          <w:b/>
          <w:bCs/>
          <w:sz w:val="24"/>
          <w:szCs w:val="24"/>
          <w:u w:val="single"/>
          <w:rtl/>
        </w:rPr>
        <w:t>ל</w:t>
      </w:r>
      <w:r w:rsidRPr="00DB5645">
        <w:rPr>
          <w:rFonts w:ascii="Times New Roman" w:hAnsi="Times New Roman" w:cs="David"/>
          <w:b/>
          <w:bCs/>
          <w:sz w:val="24"/>
          <w:szCs w:val="24"/>
          <w:u w:val="single"/>
          <w:rtl/>
        </w:rPr>
        <w:t xml:space="preserve">ביצוע </w:t>
      </w:r>
      <w:r w:rsidR="0035586E" w:rsidRPr="00DB5645">
        <w:rPr>
          <w:rFonts w:ascii="Times New Roman" w:hAnsi="Times New Roman" w:cs="David" w:hint="cs"/>
          <w:b/>
          <w:bCs/>
          <w:sz w:val="24"/>
          <w:szCs w:val="24"/>
          <w:u w:val="single"/>
          <w:rtl/>
        </w:rPr>
        <w:t>עבודות גידור בחוות התנינים בפצאל</w:t>
      </w:r>
      <w:r w:rsidRPr="00DB5645">
        <w:rPr>
          <w:rFonts w:ascii="Times New Roman" w:hAnsi="Times New Roman" w:cs="David" w:hint="cs"/>
          <w:b/>
          <w:bCs/>
          <w:sz w:val="24"/>
          <w:szCs w:val="24"/>
          <w:u w:val="single"/>
          <w:rtl/>
        </w:rPr>
        <w:t xml:space="preserve"> </w:t>
      </w:r>
    </w:p>
    <w:p w:rsidR="002C22E3" w:rsidRPr="00DB5645" w:rsidRDefault="002C22E3" w:rsidP="002C22E3">
      <w:pPr>
        <w:spacing w:after="0" w:line="360" w:lineRule="auto"/>
        <w:jc w:val="center"/>
        <w:outlineLvl w:val="0"/>
        <w:rPr>
          <w:rFonts w:ascii="Times New Roman" w:hAnsi="Times New Roman" w:cs="David"/>
          <w:b/>
          <w:bCs/>
          <w:sz w:val="24"/>
          <w:szCs w:val="24"/>
          <w:u w:val="single"/>
          <w:rtl/>
        </w:rPr>
      </w:pPr>
    </w:p>
    <w:p w:rsidR="002C22E3" w:rsidRPr="00DB5645" w:rsidRDefault="002C22E3" w:rsidP="002C22E3">
      <w:pPr>
        <w:spacing w:after="0" w:line="360" w:lineRule="auto"/>
        <w:jc w:val="both"/>
        <w:rPr>
          <w:rFonts w:ascii="Times New Roman" w:hAnsi="Times New Roman" w:cs="David"/>
          <w:b/>
          <w:bCs/>
          <w:sz w:val="24"/>
          <w:szCs w:val="24"/>
          <w:u w:val="single"/>
          <w:rtl/>
        </w:rPr>
      </w:pPr>
    </w:p>
    <w:p w:rsidR="002C22E3" w:rsidRPr="00DB5645" w:rsidRDefault="002C22E3" w:rsidP="0035586E">
      <w:pPr>
        <w:spacing w:after="0" w:line="360" w:lineRule="auto"/>
        <w:jc w:val="both"/>
        <w:outlineLvl w:val="0"/>
        <w:rPr>
          <w:rFonts w:ascii="Times New Roman" w:hAnsi="Times New Roman" w:cs="David"/>
          <w:sz w:val="24"/>
          <w:szCs w:val="24"/>
          <w:rtl/>
        </w:rPr>
      </w:pPr>
      <w:r w:rsidRPr="00DB5645">
        <w:rPr>
          <w:rFonts w:ascii="Times New Roman" w:hAnsi="Times New Roman" w:cs="David"/>
          <w:sz w:val="24"/>
          <w:szCs w:val="24"/>
          <w:rtl/>
        </w:rPr>
        <w:t xml:space="preserve">שנערך ונחתם בבית אל ביום ______ לחודש______ שנת </w:t>
      </w:r>
      <w:r w:rsidR="0035586E" w:rsidRPr="00DB5645">
        <w:rPr>
          <w:rFonts w:ascii="Times New Roman" w:hAnsi="Times New Roman" w:cs="David" w:hint="cs"/>
          <w:sz w:val="24"/>
          <w:szCs w:val="24"/>
          <w:rtl/>
        </w:rPr>
        <w:t>2016</w:t>
      </w:r>
    </w:p>
    <w:p w:rsidR="002C22E3" w:rsidRPr="00DB5645" w:rsidRDefault="002C22E3" w:rsidP="002C22E3">
      <w:pPr>
        <w:spacing w:after="0" w:line="360" w:lineRule="auto"/>
        <w:jc w:val="both"/>
        <w:rPr>
          <w:rFonts w:ascii="Times New Roman" w:hAnsi="Times New Roman" w:cs="David"/>
          <w:sz w:val="24"/>
          <w:szCs w:val="24"/>
          <w:rtl/>
        </w:rPr>
      </w:pPr>
    </w:p>
    <w:p w:rsidR="002C22E3" w:rsidRPr="00DB5645" w:rsidRDefault="002C22E3" w:rsidP="002C22E3">
      <w:pPr>
        <w:spacing w:after="0" w:line="360" w:lineRule="auto"/>
        <w:jc w:val="both"/>
        <w:rPr>
          <w:rFonts w:ascii="Times New Roman" w:hAnsi="Times New Roman" w:cs="David"/>
          <w:sz w:val="24"/>
          <w:szCs w:val="24"/>
          <w:rtl/>
        </w:rPr>
      </w:pPr>
    </w:p>
    <w:p w:rsidR="002C22E3" w:rsidRPr="00DB5645" w:rsidRDefault="002C22E3" w:rsidP="002C22E3">
      <w:pPr>
        <w:spacing w:after="0" w:line="360" w:lineRule="auto"/>
        <w:jc w:val="both"/>
        <w:outlineLvl w:val="0"/>
        <w:rPr>
          <w:rFonts w:ascii="Times New Roman" w:hAnsi="Times New Roman" w:cs="David"/>
          <w:sz w:val="24"/>
          <w:szCs w:val="24"/>
          <w:rtl/>
        </w:rPr>
      </w:pPr>
      <w:r w:rsidRPr="00DB5645">
        <w:rPr>
          <w:rFonts w:ascii="Times New Roman" w:hAnsi="Times New Roman" w:cs="David"/>
          <w:b/>
          <w:bCs/>
          <w:sz w:val="24"/>
          <w:szCs w:val="24"/>
          <w:rtl/>
        </w:rPr>
        <w:t>בין:</w:t>
      </w:r>
      <w:r w:rsidRPr="00DB5645">
        <w:rPr>
          <w:rFonts w:ascii="Times New Roman" w:hAnsi="Times New Roman" w:cs="David"/>
          <w:b/>
          <w:bCs/>
          <w:sz w:val="24"/>
          <w:szCs w:val="24"/>
          <w:rtl/>
        </w:rPr>
        <w:tab/>
      </w:r>
      <w:r w:rsidRPr="00DB5645">
        <w:rPr>
          <w:rFonts w:ascii="Times New Roman" w:hAnsi="Times New Roman" w:cs="David"/>
          <w:sz w:val="24"/>
          <w:szCs w:val="24"/>
          <w:rtl/>
        </w:rPr>
        <w:t>ראש המינהל האזרחי לאזור יהודה ושומרון</w:t>
      </w:r>
    </w:p>
    <w:p w:rsidR="002C22E3" w:rsidRPr="00DB5645" w:rsidRDefault="002C22E3" w:rsidP="002C22E3">
      <w:pPr>
        <w:spacing w:after="0" w:line="360" w:lineRule="auto"/>
        <w:jc w:val="both"/>
        <w:rPr>
          <w:rFonts w:ascii="Times New Roman" w:hAnsi="Times New Roman" w:cs="David"/>
          <w:sz w:val="24"/>
          <w:szCs w:val="24"/>
          <w:rtl/>
        </w:rPr>
      </w:pPr>
      <w:r w:rsidRPr="00DB5645">
        <w:rPr>
          <w:rFonts w:ascii="Times New Roman" w:hAnsi="Times New Roman" w:cs="David"/>
          <w:sz w:val="24"/>
          <w:szCs w:val="24"/>
          <w:rtl/>
        </w:rPr>
        <w:tab/>
        <w:t xml:space="preserve">מחנה בית אל, ת.ד. </w:t>
      </w:r>
      <w:r w:rsidRPr="00DB5645">
        <w:rPr>
          <w:rFonts w:ascii="Times New Roman" w:hAnsi="Times New Roman" w:cs="David"/>
          <w:sz w:val="24"/>
          <w:szCs w:val="24"/>
        </w:rPr>
        <w:t>24</w:t>
      </w:r>
      <w:r w:rsidRPr="00DB5645">
        <w:rPr>
          <w:rFonts w:ascii="Times New Roman" w:hAnsi="Times New Roman" w:cs="David"/>
          <w:sz w:val="24"/>
          <w:szCs w:val="24"/>
          <w:rtl/>
        </w:rPr>
        <w:t>, בית אל</w:t>
      </w:r>
    </w:p>
    <w:p w:rsidR="002C22E3" w:rsidRPr="00DB5645" w:rsidRDefault="002C22E3" w:rsidP="001C34B0">
      <w:pPr>
        <w:spacing w:after="0" w:line="360" w:lineRule="auto"/>
        <w:jc w:val="both"/>
        <w:rPr>
          <w:rFonts w:ascii="Times New Roman" w:hAnsi="Times New Roman" w:cs="David"/>
          <w:sz w:val="24"/>
          <w:szCs w:val="24"/>
          <w:rtl/>
        </w:rPr>
      </w:pPr>
      <w:r w:rsidRPr="00DB5645">
        <w:rPr>
          <w:rFonts w:ascii="Times New Roman" w:hAnsi="Times New Roman" w:cs="David"/>
          <w:sz w:val="24"/>
          <w:szCs w:val="24"/>
          <w:rtl/>
        </w:rPr>
        <w:tab/>
        <w:t xml:space="preserve">באמצעות </w:t>
      </w:r>
      <w:r w:rsidR="001C34B0" w:rsidRPr="00DB5645">
        <w:rPr>
          <w:rFonts w:ascii="Times New Roman" w:hAnsi="Times New Roman" w:cs="David" w:hint="cs"/>
          <w:sz w:val="24"/>
          <w:szCs w:val="24"/>
          <w:rtl/>
        </w:rPr>
        <w:t>קמ"ט שיכון</w:t>
      </w:r>
      <w:r w:rsidRPr="00DB5645">
        <w:rPr>
          <w:rFonts w:ascii="Times New Roman" w:hAnsi="Times New Roman" w:cs="David"/>
          <w:sz w:val="24"/>
          <w:szCs w:val="24"/>
          <w:rtl/>
        </w:rPr>
        <w:t>.</w:t>
      </w:r>
    </w:p>
    <w:p w:rsidR="002C22E3" w:rsidRPr="00DB5645" w:rsidRDefault="002C22E3" w:rsidP="002C22E3">
      <w:pPr>
        <w:spacing w:after="0" w:line="360" w:lineRule="auto"/>
        <w:jc w:val="both"/>
        <w:outlineLvl w:val="0"/>
        <w:rPr>
          <w:rFonts w:ascii="Times New Roman" w:hAnsi="Times New Roman" w:cs="David"/>
          <w:sz w:val="24"/>
          <w:szCs w:val="24"/>
          <w:rtl/>
        </w:rPr>
      </w:pPr>
      <w:r w:rsidRPr="00DB5645">
        <w:rPr>
          <w:rFonts w:ascii="Times New Roman" w:hAnsi="Times New Roman" w:cs="David"/>
          <w:b/>
          <w:bCs/>
          <w:sz w:val="24"/>
          <w:szCs w:val="24"/>
          <w:rtl/>
        </w:rPr>
        <w:t>להלן: "המינהל"</w:t>
      </w:r>
      <w:r w:rsidRPr="00DB5645">
        <w:rPr>
          <w:rFonts w:ascii="Times New Roman" w:hAnsi="Times New Roman" w:cs="David"/>
          <w:sz w:val="24"/>
          <w:szCs w:val="24"/>
          <w:rtl/>
        </w:rPr>
        <w:t xml:space="preserve"> </w:t>
      </w:r>
    </w:p>
    <w:p w:rsidR="002C22E3" w:rsidRPr="00DB5645" w:rsidRDefault="00B915AA" w:rsidP="002C22E3">
      <w:pPr>
        <w:spacing w:after="0" w:line="360" w:lineRule="auto"/>
        <w:jc w:val="both"/>
        <w:outlineLvl w:val="0"/>
        <w:rPr>
          <w:rFonts w:ascii="Times New Roman" w:hAnsi="Times New Roman" w:cs="David"/>
          <w:sz w:val="24"/>
          <w:szCs w:val="24"/>
          <w:rtl/>
        </w:rPr>
      </w:pPr>
      <w:r w:rsidRPr="00DB5645">
        <w:rPr>
          <w:rFonts w:ascii="Times New Roman" w:hAnsi="Times New Roman" w:cs="David" w:hint="cs"/>
          <w:b/>
          <w:bCs/>
          <w:sz w:val="24"/>
          <w:szCs w:val="24"/>
          <w:rtl/>
        </w:rPr>
        <w:t xml:space="preserve">                                                                                                                           </w:t>
      </w:r>
      <w:r w:rsidR="002C22E3" w:rsidRPr="00DB5645">
        <w:rPr>
          <w:rFonts w:ascii="Times New Roman" w:hAnsi="Times New Roman" w:cs="David"/>
          <w:b/>
          <w:bCs/>
          <w:sz w:val="24"/>
          <w:szCs w:val="24"/>
          <w:u w:val="single"/>
          <w:rtl/>
        </w:rPr>
        <w:t>מצד אחד</w:t>
      </w:r>
    </w:p>
    <w:p w:rsidR="002C22E3" w:rsidRPr="00DB5645" w:rsidRDefault="002C22E3" w:rsidP="002C22E3">
      <w:pPr>
        <w:spacing w:after="0" w:line="360" w:lineRule="auto"/>
        <w:jc w:val="both"/>
        <w:rPr>
          <w:rFonts w:ascii="Times New Roman" w:hAnsi="Times New Roman" w:cs="David"/>
          <w:sz w:val="24"/>
          <w:szCs w:val="24"/>
          <w:rtl/>
        </w:rPr>
      </w:pPr>
    </w:p>
    <w:p w:rsidR="002C22E3" w:rsidRPr="00DB5645" w:rsidRDefault="002C22E3" w:rsidP="002C22E3">
      <w:pPr>
        <w:spacing w:after="0" w:line="360" w:lineRule="auto"/>
        <w:jc w:val="both"/>
        <w:outlineLvl w:val="0"/>
        <w:rPr>
          <w:rFonts w:ascii="Times New Roman" w:hAnsi="Times New Roman" w:cs="David"/>
          <w:sz w:val="24"/>
          <w:szCs w:val="24"/>
          <w:rtl/>
        </w:rPr>
      </w:pPr>
      <w:r w:rsidRPr="00DB5645">
        <w:rPr>
          <w:rFonts w:ascii="Times New Roman" w:hAnsi="Times New Roman" w:cs="David"/>
          <w:b/>
          <w:bCs/>
          <w:sz w:val="24"/>
          <w:szCs w:val="24"/>
          <w:rtl/>
        </w:rPr>
        <w:t>לבין:</w:t>
      </w:r>
      <w:r w:rsidRPr="00DB5645">
        <w:rPr>
          <w:rFonts w:ascii="Times New Roman" w:hAnsi="Times New Roman" w:cs="David"/>
          <w:sz w:val="24"/>
          <w:szCs w:val="24"/>
          <w:rtl/>
        </w:rPr>
        <w:tab/>
        <w:t>_____________________________</w:t>
      </w:r>
    </w:p>
    <w:p w:rsidR="002C22E3" w:rsidRPr="00DB5645" w:rsidRDefault="002C22E3" w:rsidP="002C22E3">
      <w:pPr>
        <w:spacing w:after="0" w:line="360" w:lineRule="auto"/>
        <w:jc w:val="both"/>
        <w:rPr>
          <w:rFonts w:ascii="Times New Roman" w:hAnsi="Times New Roman" w:cs="David"/>
          <w:sz w:val="24"/>
          <w:szCs w:val="24"/>
          <w:rtl/>
        </w:rPr>
      </w:pPr>
      <w:r w:rsidRPr="00DB5645">
        <w:rPr>
          <w:rFonts w:ascii="Times New Roman" w:hAnsi="Times New Roman" w:cs="David" w:hint="cs"/>
          <w:sz w:val="24"/>
          <w:szCs w:val="24"/>
          <w:rtl/>
        </w:rPr>
        <w:t xml:space="preserve">            </w:t>
      </w:r>
      <w:r w:rsidRPr="00DB5645">
        <w:rPr>
          <w:rFonts w:ascii="Times New Roman" w:hAnsi="Times New Roman" w:cs="David"/>
          <w:sz w:val="24"/>
          <w:szCs w:val="24"/>
          <w:rtl/>
        </w:rPr>
        <w:t xml:space="preserve"> _____________________________</w:t>
      </w:r>
    </w:p>
    <w:p w:rsidR="002C22E3" w:rsidRPr="00DB5645" w:rsidRDefault="002C22E3" w:rsidP="002C22E3">
      <w:pPr>
        <w:spacing w:after="0" w:line="360" w:lineRule="auto"/>
        <w:jc w:val="both"/>
        <w:rPr>
          <w:rFonts w:ascii="Times New Roman" w:hAnsi="Times New Roman" w:cs="David"/>
          <w:sz w:val="24"/>
          <w:szCs w:val="24"/>
          <w:rtl/>
        </w:rPr>
      </w:pPr>
      <w:r w:rsidRPr="00DB5645">
        <w:rPr>
          <w:rFonts w:ascii="Times New Roman" w:hAnsi="Times New Roman" w:cs="David"/>
          <w:sz w:val="24"/>
          <w:szCs w:val="24"/>
          <w:rtl/>
        </w:rPr>
        <w:tab/>
        <w:t>_____________________________</w:t>
      </w:r>
    </w:p>
    <w:p w:rsidR="002C22E3" w:rsidRPr="00DB5645" w:rsidRDefault="002C22E3" w:rsidP="002C22E3">
      <w:pPr>
        <w:spacing w:after="0" w:line="360" w:lineRule="auto"/>
        <w:jc w:val="both"/>
        <w:outlineLvl w:val="0"/>
        <w:rPr>
          <w:rFonts w:ascii="Times New Roman" w:hAnsi="Times New Roman" w:cs="David"/>
          <w:sz w:val="24"/>
          <w:szCs w:val="24"/>
          <w:rtl/>
        </w:rPr>
      </w:pPr>
      <w:r w:rsidRPr="00DB5645">
        <w:rPr>
          <w:rFonts w:ascii="Times New Roman" w:hAnsi="Times New Roman" w:cs="David"/>
          <w:b/>
          <w:bCs/>
          <w:sz w:val="24"/>
          <w:szCs w:val="24"/>
          <w:rtl/>
        </w:rPr>
        <w:t>להלן: "הקבלן"</w:t>
      </w:r>
      <w:r w:rsidRPr="00DB5645">
        <w:rPr>
          <w:rFonts w:ascii="Times New Roman" w:hAnsi="Times New Roman" w:cs="David"/>
          <w:sz w:val="24"/>
          <w:szCs w:val="24"/>
          <w:rtl/>
        </w:rPr>
        <w:t xml:space="preserve"> </w:t>
      </w:r>
    </w:p>
    <w:p w:rsidR="002C22E3" w:rsidRPr="00DB5645" w:rsidRDefault="00B915AA" w:rsidP="002C22E3">
      <w:pPr>
        <w:spacing w:after="0" w:line="360" w:lineRule="auto"/>
        <w:jc w:val="both"/>
        <w:outlineLvl w:val="0"/>
        <w:rPr>
          <w:rFonts w:ascii="Times New Roman" w:hAnsi="Times New Roman" w:cs="David"/>
          <w:sz w:val="24"/>
          <w:szCs w:val="24"/>
          <w:rtl/>
        </w:rPr>
      </w:pPr>
      <w:r w:rsidRPr="00DB5645">
        <w:rPr>
          <w:rFonts w:ascii="Times New Roman" w:hAnsi="Times New Roman" w:cs="David" w:hint="cs"/>
          <w:sz w:val="24"/>
          <w:szCs w:val="24"/>
          <w:rtl/>
        </w:rPr>
        <w:t xml:space="preserve">                                                                                                                           </w:t>
      </w:r>
      <w:r w:rsidR="002C22E3" w:rsidRPr="00DB5645">
        <w:rPr>
          <w:rFonts w:ascii="Times New Roman" w:hAnsi="Times New Roman" w:cs="David"/>
          <w:b/>
          <w:bCs/>
          <w:sz w:val="24"/>
          <w:szCs w:val="24"/>
          <w:u w:val="single"/>
          <w:rtl/>
        </w:rPr>
        <w:t>מצד שני</w:t>
      </w:r>
    </w:p>
    <w:p w:rsidR="002C22E3" w:rsidRPr="00DB5645" w:rsidRDefault="002C22E3" w:rsidP="002C22E3">
      <w:pPr>
        <w:spacing w:after="0" w:line="360" w:lineRule="auto"/>
        <w:jc w:val="both"/>
        <w:rPr>
          <w:rFonts w:ascii="Times New Roman" w:hAnsi="Times New Roman" w:cs="David"/>
          <w:sz w:val="24"/>
          <w:szCs w:val="24"/>
          <w:rtl/>
        </w:rPr>
      </w:pPr>
    </w:p>
    <w:p w:rsidR="002C22E3" w:rsidRPr="00DB5645" w:rsidRDefault="002C22E3" w:rsidP="002C22E3">
      <w:pPr>
        <w:spacing w:after="0" w:line="360" w:lineRule="auto"/>
        <w:jc w:val="both"/>
        <w:rPr>
          <w:rFonts w:ascii="Times New Roman" w:hAnsi="Times New Roman" w:cs="David"/>
          <w:sz w:val="24"/>
          <w:szCs w:val="24"/>
          <w:rtl/>
        </w:rPr>
      </w:pPr>
      <w:r w:rsidRPr="00DB5645">
        <w:rPr>
          <w:rFonts w:ascii="Times New Roman" w:hAnsi="Times New Roman" w:cs="David"/>
          <w:b/>
          <w:bCs/>
          <w:sz w:val="24"/>
          <w:szCs w:val="24"/>
          <w:rtl/>
        </w:rPr>
        <w:t>הואיל:</w:t>
      </w:r>
      <w:r w:rsidRPr="00DB5645">
        <w:rPr>
          <w:rFonts w:ascii="Times New Roman" w:hAnsi="Times New Roman" w:cs="David"/>
          <w:b/>
          <w:bCs/>
          <w:sz w:val="24"/>
          <w:szCs w:val="24"/>
          <w:rtl/>
        </w:rPr>
        <w:tab/>
      </w:r>
      <w:r w:rsidRPr="00DB5645">
        <w:rPr>
          <w:rFonts w:ascii="Times New Roman" w:hAnsi="Times New Roman" w:cs="David"/>
          <w:sz w:val="24"/>
          <w:szCs w:val="24"/>
          <w:rtl/>
        </w:rPr>
        <w:t>והמינהל מעוניין בביצוע העבודות ובמתן השירותים כמפורט בהסכם זה ובנספחיו במועדים ובמקומות עליהם יורה המקשר, כמפורט במכרז זה, ובתנאים הקבועים בו;</w:t>
      </w:r>
    </w:p>
    <w:p w:rsidR="002C22E3" w:rsidRPr="00DB5645" w:rsidRDefault="002C22E3" w:rsidP="002C22E3">
      <w:pPr>
        <w:spacing w:after="0" w:line="360" w:lineRule="auto"/>
        <w:jc w:val="both"/>
        <w:rPr>
          <w:rFonts w:ascii="Times New Roman" w:hAnsi="Times New Roman" w:cs="David"/>
          <w:sz w:val="24"/>
          <w:szCs w:val="24"/>
          <w:rtl/>
        </w:rPr>
      </w:pPr>
    </w:p>
    <w:p w:rsidR="002C22E3" w:rsidRPr="00DB5645" w:rsidRDefault="002C22E3" w:rsidP="002C22E3">
      <w:pPr>
        <w:spacing w:after="0" w:line="360" w:lineRule="auto"/>
        <w:jc w:val="both"/>
        <w:rPr>
          <w:rFonts w:ascii="Times New Roman" w:hAnsi="Times New Roman" w:cs="David"/>
          <w:sz w:val="24"/>
          <w:szCs w:val="24"/>
          <w:rtl/>
        </w:rPr>
      </w:pPr>
      <w:r w:rsidRPr="00DB5645">
        <w:rPr>
          <w:rFonts w:ascii="Times New Roman" w:hAnsi="Times New Roman" w:cs="David"/>
          <w:b/>
          <w:bCs/>
          <w:sz w:val="24"/>
          <w:szCs w:val="24"/>
          <w:rtl/>
        </w:rPr>
        <w:t>והואיל:</w:t>
      </w:r>
      <w:r w:rsidRPr="00DB5645">
        <w:rPr>
          <w:rFonts w:ascii="Times New Roman" w:hAnsi="Times New Roman" w:cs="David"/>
          <w:sz w:val="24"/>
          <w:szCs w:val="24"/>
          <w:rtl/>
        </w:rPr>
        <w:tab/>
        <w:t xml:space="preserve">והקבלן זכה בחלק ממכרז זה, או במכרז כולו, בהתייחס לפריטים המפורטים בהסכם זה, והוא מעוניין בביצוע העבודות כאמור; </w:t>
      </w:r>
    </w:p>
    <w:p w:rsidR="002C22E3" w:rsidRPr="00DB5645" w:rsidRDefault="002C22E3" w:rsidP="002C22E3">
      <w:pPr>
        <w:spacing w:after="0" w:line="360" w:lineRule="auto"/>
        <w:jc w:val="both"/>
        <w:rPr>
          <w:rFonts w:ascii="Times New Roman" w:hAnsi="Times New Roman" w:cs="David"/>
          <w:sz w:val="24"/>
          <w:szCs w:val="24"/>
          <w:rtl/>
        </w:rPr>
      </w:pPr>
    </w:p>
    <w:p w:rsidR="002C22E3" w:rsidRPr="00DB5645" w:rsidRDefault="002C22E3" w:rsidP="002C22E3">
      <w:pPr>
        <w:spacing w:after="0" w:line="360" w:lineRule="auto"/>
        <w:jc w:val="both"/>
        <w:rPr>
          <w:rFonts w:ascii="Times New Roman" w:hAnsi="Times New Roman" w:cs="David"/>
          <w:sz w:val="24"/>
          <w:szCs w:val="24"/>
          <w:rtl/>
        </w:rPr>
      </w:pPr>
      <w:r w:rsidRPr="00DB5645">
        <w:rPr>
          <w:rFonts w:ascii="Times New Roman" w:hAnsi="Times New Roman" w:cs="David"/>
          <w:b/>
          <w:bCs/>
          <w:sz w:val="24"/>
          <w:szCs w:val="24"/>
          <w:rtl/>
        </w:rPr>
        <w:t>והואיל:</w:t>
      </w:r>
      <w:r w:rsidRPr="00DB5645">
        <w:rPr>
          <w:rFonts w:ascii="Times New Roman" w:hAnsi="Times New Roman" w:cs="David"/>
          <w:sz w:val="24"/>
          <w:szCs w:val="24"/>
          <w:rtl/>
        </w:rPr>
        <w:tab/>
        <w:t>והקבלן מצהיר, כי הוא מתמחה בביצוע העבודות ובמתן השירותים המתוארים במכרז, וכי ברשותו הידע המלא, כוח האדם המיומן לכך, וכן כל האמצעים הנדרשים לביצוען של העבודות בהיקף ובמועדים הנדרשים;</w:t>
      </w:r>
    </w:p>
    <w:p w:rsidR="002C22E3" w:rsidRPr="00DB5645" w:rsidRDefault="002C22E3" w:rsidP="002C22E3">
      <w:pPr>
        <w:spacing w:after="0" w:line="360" w:lineRule="auto"/>
        <w:jc w:val="both"/>
        <w:rPr>
          <w:rFonts w:ascii="Times New Roman" w:hAnsi="Times New Roman" w:cs="David"/>
          <w:sz w:val="24"/>
          <w:szCs w:val="24"/>
          <w:rtl/>
        </w:rPr>
      </w:pPr>
    </w:p>
    <w:p w:rsidR="002C22E3" w:rsidRPr="00DB5645" w:rsidRDefault="002C22E3" w:rsidP="002C22E3">
      <w:pPr>
        <w:spacing w:after="0" w:line="360" w:lineRule="auto"/>
        <w:jc w:val="both"/>
        <w:rPr>
          <w:rFonts w:ascii="Times New Roman" w:hAnsi="Times New Roman" w:cs="David"/>
          <w:sz w:val="24"/>
          <w:szCs w:val="24"/>
          <w:rtl/>
        </w:rPr>
      </w:pPr>
      <w:r w:rsidRPr="00DB5645">
        <w:rPr>
          <w:rFonts w:ascii="Times New Roman" w:hAnsi="Times New Roman" w:cs="David"/>
          <w:b/>
          <w:bCs/>
          <w:sz w:val="24"/>
          <w:szCs w:val="24"/>
          <w:rtl/>
        </w:rPr>
        <w:t>והואיל:</w:t>
      </w:r>
      <w:r w:rsidRPr="00DB5645">
        <w:rPr>
          <w:rFonts w:ascii="Times New Roman" w:hAnsi="Times New Roman" w:cs="David"/>
          <w:sz w:val="24"/>
          <w:szCs w:val="24"/>
          <w:rtl/>
        </w:rPr>
        <w:tab/>
        <w:t>ועל בסיס הצעתו של הקבלן במכרז הוסכם בין הצדדים להתקשר בהסכם זה;</w:t>
      </w:r>
      <w:r w:rsidRPr="00DB5645">
        <w:rPr>
          <w:rFonts w:ascii="Times New Roman" w:hAnsi="Times New Roman" w:cs="David"/>
          <w:sz w:val="24"/>
          <w:szCs w:val="24"/>
          <w:rtl/>
        </w:rPr>
        <w:tab/>
      </w:r>
    </w:p>
    <w:p w:rsidR="002C22E3" w:rsidRPr="00DB5645" w:rsidRDefault="002C22E3" w:rsidP="002C22E3">
      <w:pPr>
        <w:spacing w:after="0" w:line="360" w:lineRule="auto"/>
        <w:jc w:val="both"/>
        <w:rPr>
          <w:rFonts w:ascii="Times New Roman" w:hAnsi="Times New Roman" w:cs="David"/>
          <w:sz w:val="24"/>
          <w:szCs w:val="24"/>
          <w:rtl/>
        </w:rPr>
      </w:pPr>
    </w:p>
    <w:p w:rsidR="002C22E3" w:rsidRPr="00DB5645" w:rsidRDefault="002C22E3" w:rsidP="002C22E3">
      <w:pPr>
        <w:spacing w:after="0" w:line="360" w:lineRule="auto"/>
        <w:jc w:val="both"/>
        <w:rPr>
          <w:rFonts w:ascii="Times New Roman" w:hAnsi="Times New Roman" w:cs="David"/>
          <w:sz w:val="24"/>
          <w:szCs w:val="24"/>
          <w:rtl/>
        </w:rPr>
      </w:pPr>
      <w:r w:rsidRPr="00DB5645">
        <w:rPr>
          <w:rFonts w:ascii="Times New Roman" w:hAnsi="Times New Roman" w:cs="David"/>
          <w:b/>
          <w:bCs/>
          <w:sz w:val="24"/>
          <w:szCs w:val="24"/>
          <w:rtl/>
        </w:rPr>
        <w:t>והואיל:</w:t>
      </w:r>
      <w:r w:rsidRPr="00DB5645">
        <w:rPr>
          <w:rFonts w:ascii="Times New Roman" w:hAnsi="Times New Roman" w:cs="David"/>
          <w:sz w:val="24"/>
          <w:szCs w:val="24"/>
          <w:rtl/>
        </w:rPr>
        <w:tab/>
        <w:t>וברצון הצדדים, כי העבודות והשירותים יבוצעו שלא במסגרת יחסי עבודה בין עובד ומעביד, אלא, כאשר הקבלן, או מי מטעמו, פועלים כבעלי מקצוע עצמאיים, המעניקים את שירותיהם למינהל על בסיס קבלני.</w:t>
      </w:r>
      <w:r w:rsidRPr="00DB5645">
        <w:rPr>
          <w:rFonts w:ascii="Times New Roman" w:hAnsi="Times New Roman" w:cs="David"/>
          <w:b/>
          <w:bCs/>
          <w:sz w:val="24"/>
          <w:szCs w:val="24"/>
          <w:rtl/>
        </w:rPr>
        <w:tab/>
      </w:r>
      <w:r w:rsidRPr="00DB5645">
        <w:rPr>
          <w:rFonts w:ascii="Times New Roman" w:hAnsi="Times New Roman" w:cs="David"/>
          <w:sz w:val="24"/>
          <w:szCs w:val="24"/>
          <w:rtl/>
        </w:rPr>
        <w:tab/>
      </w:r>
    </w:p>
    <w:p w:rsidR="002C22E3" w:rsidRPr="00DB5645" w:rsidRDefault="002C22E3" w:rsidP="002C22E3">
      <w:pPr>
        <w:spacing w:after="0" w:line="360" w:lineRule="auto"/>
        <w:jc w:val="both"/>
        <w:rPr>
          <w:rFonts w:ascii="Times New Roman" w:hAnsi="Times New Roman" w:cs="David"/>
          <w:sz w:val="24"/>
          <w:szCs w:val="24"/>
          <w:rtl/>
        </w:rPr>
      </w:pPr>
    </w:p>
    <w:p w:rsidR="00B915AA" w:rsidRPr="00DB5645" w:rsidRDefault="00B915AA" w:rsidP="002C22E3">
      <w:pPr>
        <w:spacing w:after="0" w:line="360" w:lineRule="auto"/>
        <w:jc w:val="both"/>
        <w:rPr>
          <w:rFonts w:ascii="Times New Roman" w:hAnsi="Times New Roman" w:cs="David"/>
          <w:sz w:val="24"/>
          <w:szCs w:val="24"/>
          <w:rtl/>
        </w:rPr>
      </w:pPr>
    </w:p>
    <w:p w:rsidR="00BD46CB" w:rsidRPr="00DB5645" w:rsidRDefault="00BD46CB" w:rsidP="00B915AA">
      <w:pPr>
        <w:spacing w:after="0" w:line="360" w:lineRule="auto"/>
        <w:jc w:val="center"/>
        <w:outlineLvl w:val="0"/>
        <w:rPr>
          <w:rFonts w:ascii="Times New Roman" w:hAnsi="Times New Roman" w:cs="David"/>
          <w:b/>
          <w:bCs/>
          <w:sz w:val="24"/>
          <w:szCs w:val="24"/>
          <w:u w:val="single"/>
          <w:rtl/>
        </w:rPr>
      </w:pPr>
    </w:p>
    <w:p w:rsidR="002C22E3" w:rsidRPr="00DB5645" w:rsidRDefault="002C22E3" w:rsidP="00B915AA">
      <w:pPr>
        <w:spacing w:after="0" w:line="360" w:lineRule="auto"/>
        <w:jc w:val="center"/>
        <w:outlineLvl w:val="0"/>
        <w:rPr>
          <w:rFonts w:ascii="Times New Roman" w:hAnsi="Times New Roman" w:cs="David"/>
          <w:b/>
          <w:bCs/>
          <w:sz w:val="24"/>
          <w:szCs w:val="24"/>
          <w:u w:val="single"/>
          <w:rtl/>
        </w:rPr>
      </w:pPr>
      <w:r w:rsidRPr="00DB5645">
        <w:rPr>
          <w:rFonts w:ascii="Times New Roman" w:hAnsi="Times New Roman" w:cs="David"/>
          <w:b/>
          <w:bCs/>
          <w:sz w:val="24"/>
          <w:szCs w:val="24"/>
          <w:u w:val="single"/>
          <w:rtl/>
        </w:rPr>
        <w:t>לפיכך הוסכם והותנה בין הצדדים כדלקמן:</w:t>
      </w:r>
    </w:p>
    <w:p w:rsidR="002C22E3" w:rsidRPr="00DB5645" w:rsidRDefault="002C22E3" w:rsidP="002C22E3">
      <w:pPr>
        <w:spacing w:after="0" w:line="360" w:lineRule="auto"/>
        <w:jc w:val="both"/>
        <w:rPr>
          <w:rFonts w:ascii="Times New Roman" w:hAnsi="Times New Roman" w:cs="David"/>
          <w:sz w:val="24"/>
          <w:szCs w:val="24"/>
          <w:rtl/>
        </w:rPr>
      </w:pPr>
    </w:p>
    <w:p w:rsidR="00180519" w:rsidRPr="00DB5645" w:rsidRDefault="00180519" w:rsidP="00180519">
      <w:pPr>
        <w:pStyle w:val="a4"/>
        <w:spacing w:line="240" w:lineRule="auto"/>
        <w:ind w:left="1152" w:hanging="1152"/>
        <w:outlineLvl w:val="0"/>
        <w:rPr>
          <w:b/>
          <w:bCs/>
          <w:sz w:val="24"/>
          <w:u w:val="single"/>
          <w:rtl/>
        </w:rPr>
      </w:pPr>
      <w:r w:rsidRPr="00DB5645">
        <w:rPr>
          <w:b/>
          <w:bCs/>
          <w:sz w:val="24"/>
          <w:rtl/>
        </w:rPr>
        <w:t>1.</w:t>
      </w:r>
      <w:r w:rsidRPr="00DB5645">
        <w:rPr>
          <w:sz w:val="24"/>
          <w:rtl/>
        </w:rPr>
        <w:t xml:space="preserve">     </w:t>
      </w:r>
      <w:r w:rsidRPr="00DB5645">
        <w:rPr>
          <w:b/>
          <w:bCs/>
          <w:sz w:val="24"/>
          <w:u w:val="single"/>
          <w:rtl/>
        </w:rPr>
        <w:t>היקף הוראות ההסכם ושינוייו</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1.1</w:t>
      </w:r>
      <w:r w:rsidRPr="00DB5645">
        <w:rPr>
          <w:sz w:val="24"/>
          <w:rtl/>
        </w:rPr>
        <w:tab/>
        <w:t>המבוא להסכם והנספחים המצורפים להסכם מהווים חלק בלתי נפרד מההסכם.</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1.2</w:t>
      </w:r>
      <w:r w:rsidRPr="00DB5645">
        <w:rPr>
          <w:sz w:val="24"/>
          <w:rtl/>
        </w:rPr>
        <w:tab/>
        <w:t>ההסכם ממצה כל הסכמה קודמת או נוספת של הצדדים, בכתב או בעל פה או בהתנהגות, וכל היחסים בינם אשר הינם בתוקף ביום חתימת ההסכם.</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1.3</w:t>
      </w:r>
      <w:r w:rsidRPr="00DB5645">
        <w:rPr>
          <w:sz w:val="24"/>
          <w:rtl/>
        </w:rPr>
        <w:tab/>
        <w:t>כל נספח להסכם, שייערך לאחר חתימת ההסכם, יהווה חלק בלתי נפרד מן ההסכם מרגע חתימת הצדדים על הנספח.</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1.4</w:t>
      </w:r>
      <w:r w:rsidRPr="00DB5645">
        <w:rPr>
          <w:sz w:val="24"/>
          <w:rtl/>
        </w:rPr>
        <w:tab/>
        <w:t>בכפוף לאמור בסעיפים 4 ו- 5 להלן, כל שינוי בתנאי ההסכם ובנספחיו יעשה בכתב ובחתימת הצדדים, ולא יהיה תוקף לשינויים שנעשו בדרך אחרת.</w:t>
      </w:r>
    </w:p>
    <w:p w:rsidR="00180519" w:rsidRPr="00DB5645" w:rsidRDefault="00180519" w:rsidP="00180519">
      <w:pPr>
        <w:pStyle w:val="a4"/>
        <w:spacing w:line="240" w:lineRule="auto"/>
        <w:ind w:left="1152" w:hanging="1152"/>
        <w:rPr>
          <w:b/>
          <w:bCs/>
          <w:sz w:val="24"/>
          <w:rtl/>
        </w:rPr>
      </w:pPr>
    </w:p>
    <w:p w:rsidR="00180519" w:rsidRPr="00DB5645" w:rsidRDefault="00180519" w:rsidP="00180519">
      <w:pPr>
        <w:pStyle w:val="a4"/>
        <w:spacing w:line="240" w:lineRule="auto"/>
        <w:ind w:left="1152" w:hanging="1152"/>
        <w:outlineLvl w:val="0"/>
        <w:rPr>
          <w:sz w:val="24"/>
          <w:rtl/>
        </w:rPr>
      </w:pPr>
      <w:r w:rsidRPr="00DB5645">
        <w:rPr>
          <w:b/>
          <w:bCs/>
          <w:sz w:val="24"/>
          <w:rtl/>
        </w:rPr>
        <w:t>2.</w:t>
      </w:r>
      <w:r w:rsidRPr="00DB5645">
        <w:rPr>
          <w:sz w:val="24"/>
          <w:rtl/>
        </w:rPr>
        <w:t xml:space="preserve">     </w:t>
      </w:r>
      <w:r w:rsidRPr="00DB5645">
        <w:rPr>
          <w:b/>
          <w:bCs/>
          <w:sz w:val="24"/>
          <w:u w:val="single"/>
          <w:rtl/>
        </w:rPr>
        <w:t>פרשנות</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2.1</w:t>
      </w:r>
      <w:r w:rsidRPr="00DB5645">
        <w:rPr>
          <w:sz w:val="24"/>
          <w:rtl/>
        </w:rPr>
        <w:tab/>
        <w:t>בכל מקום בו קיימת סתירה או אי התאמה בין התחייבויות הקבלן או זכויות המינהל בהסכם (לרבות בנספחיו), תחול ההוראה המיטיבה עם המינהל ו/או המחמירה עם הקבלן.</w:t>
      </w:r>
    </w:p>
    <w:p w:rsidR="00180519" w:rsidRPr="00DB5645" w:rsidRDefault="00180519" w:rsidP="00180519">
      <w:pPr>
        <w:pStyle w:val="a4"/>
        <w:spacing w:line="240" w:lineRule="auto"/>
        <w:ind w:left="1152" w:hanging="1152"/>
        <w:rPr>
          <w:sz w:val="24"/>
          <w:rtl/>
        </w:rPr>
      </w:pPr>
    </w:p>
    <w:p w:rsidR="00180519" w:rsidRPr="00DB5645" w:rsidRDefault="00180519" w:rsidP="00B7538D">
      <w:pPr>
        <w:pStyle w:val="a4"/>
        <w:numPr>
          <w:ilvl w:val="1"/>
          <w:numId w:val="15"/>
        </w:numPr>
        <w:spacing w:line="240" w:lineRule="auto"/>
        <w:rPr>
          <w:sz w:val="24"/>
          <w:rtl/>
        </w:rPr>
      </w:pPr>
      <w:r w:rsidRPr="00DB5645">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rsidR="00180519" w:rsidRPr="00DB5645" w:rsidRDefault="00180519" w:rsidP="00180519">
      <w:pPr>
        <w:pStyle w:val="a4"/>
        <w:spacing w:line="240" w:lineRule="auto"/>
        <w:ind w:left="375"/>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2.3</w:t>
      </w:r>
      <w:r w:rsidRPr="00DB5645">
        <w:rPr>
          <w:sz w:val="24"/>
          <w:rtl/>
        </w:rPr>
        <w:tab/>
        <w:t>כותרות הסעיפים הובאו לשם הנוחות בלבד, אין להן כל משמעות פרשנית ואין לראות בהן חלק מסעיפי ההסכם.</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2.4</w:t>
      </w:r>
      <w:r w:rsidRPr="00DB5645">
        <w:rPr>
          <w:sz w:val="24"/>
          <w:rtl/>
        </w:rPr>
        <w:tab/>
        <w:t>ויתר צד אחד למשנהו על הפרת הוראה מהוראות הסכם זה, לא ייחשב הויתור כויתור על הפרה שלאחר מכן של אותה ההוראה או הוראה אחרת.</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2.5</w:t>
      </w:r>
      <w:r w:rsidRPr="00DB5645">
        <w:rPr>
          <w:sz w:val="24"/>
          <w:rtl/>
        </w:rPr>
        <w:tab/>
        <w:t xml:space="preserve">כל הסעדים והתרופות המסורים לצד על פי ההסכם ו/או על פי דין הינם מצטברים ולא חלופיים, אלא אם כן הדבר מתחייב מאופי הסעד או התרופה. </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2.6</w:t>
      </w:r>
      <w:r w:rsidRPr="00DB5645">
        <w:rPr>
          <w:sz w:val="24"/>
          <w:rtl/>
        </w:rPr>
        <w:tab/>
        <w:t>אין בכל סעד מיוחד המסור למינהל לפי ההסכם כדי לגרוע מכל זכות המסורה למינהל לפי כל דין.</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rFonts w:hint="cs"/>
          <w:sz w:val="24"/>
          <w:rtl/>
        </w:rPr>
        <w:t xml:space="preserve">      </w:t>
      </w:r>
      <w:r w:rsidRPr="00DB5645">
        <w:rPr>
          <w:sz w:val="24"/>
          <w:rtl/>
        </w:rPr>
        <w:t>2.7</w:t>
      </w:r>
      <w:r w:rsidRPr="00DB5645">
        <w:rPr>
          <w:sz w:val="24"/>
          <w:rtl/>
        </w:rPr>
        <w:tab/>
        <w:t>בהסכם זה -</w:t>
      </w:r>
    </w:p>
    <w:p w:rsidR="00180519" w:rsidRPr="00DB5645" w:rsidRDefault="00180519" w:rsidP="00180519">
      <w:pPr>
        <w:pStyle w:val="a4"/>
        <w:spacing w:line="240" w:lineRule="auto"/>
        <w:ind w:left="1152" w:hanging="1152"/>
        <w:rPr>
          <w:sz w:val="24"/>
          <w:rtl/>
        </w:rPr>
      </w:pPr>
    </w:p>
    <w:p w:rsidR="00180519" w:rsidRPr="00DB5645" w:rsidRDefault="00180519" w:rsidP="00180519">
      <w:pPr>
        <w:numPr>
          <w:ilvl w:val="0"/>
          <w:numId w:val="2"/>
        </w:numPr>
        <w:spacing w:after="0" w:line="360" w:lineRule="auto"/>
        <w:ind w:left="1360" w:hanging="425"/>
        <w:jc w:val="both"/>
        <w:rPr>
          <w:rFonts w:ascii="Times New Roman" w:hAnsi="Times New Roman" w:cs="David"/>
          <w:sz w:val="24"/>
          <w:szCs w:val="24"/>
        </w:rPr>
      </w:pPr>
      <w:r w:rsidRPr="00DB5645">
        <w:rPr>
          <w:rFonts w:ascii="Times New Roman" w:hAnsi="Times New Roman" w:cs="David"/>
          <w:sz w:val="24"/>
          <w:szCs w:val="24"/>
          <w:rtl/>
        </w:rPr>
        <w:t>"</w:t>
      </w:r>
      <w:r w:rsidRPr="00DB5645">
        <w:rPr>
          <w:rFonts w:ascii="Times New Roman" w:hAnsi="Times New Roman" w:cs="David"/>
          <w:b/>
          <w:bCs/>
          <w:sz w:val="24"/>
          <w:szCs w:val="24"/>
          <w:rtl/>
        </w:rPr>
        <w:t>אדם</w:t>
      </w:r>
      <w:r w:rsidRPr="00DB5645">
        <w:rPr>
          <w:rFonts w:ascii="Times New Roman" w:hAnsi="Times New Roman" w:cs="David"/>
          <w:sz w:val="24"/>
          <w:szCs w:val="24"/>
          <w:rtl/>
        </w:rPr>
        <w:t>" – לרבות כל תאגיד, מוסד או גוף אחר.</w:t>
      </w:r>
    </w:p>
    <w:p w:rsidR="00180519" w:rsidRPr="00DB5645" w:rsidRDefault="00180519" w:rsidP="0018635A">
      <w:pPr>
        <w:numPr>
          <w:ilvl w:val="0"/>
          <w:numId w:val="2"/>
        </w:numPr>
        <w:spacing w:after="0" w:line="240" w:lineRule="auto"/>
        <w:ind w:left="1360" w:hanging="425"/>
        <w:jc w:val="both"/>
        <w:rPr>
          <w:rFonts w:ascii="Times New Roman" w:hAnsi="Times New Roman" w:cs="David"/>
          <w:sz w:val="24"/>
          <w:szCs w:val="24"/>
        </w:rPr>
      </w:pPr>
      <w:r w:rsidRPr="00DB5645">
        <w:rPr>
          <w:rFonts w:ascii="Times New Roman" w:hAnsi="Times New Roman" w:cs="David"/>
          <w:sz w:val="24"/>
          <w:szCs w:val="24"/>
          <w:rtl/>
        </w:rPr>
        <w:t>"</w:t>
      </w:r>
      <w:r w:rsidRPr="00DB5645">
        <w:rPr>
          <w:rFonts w:ascii="Times New Roman" w:hAnsi="Times New Roman" w:cs="David"/>
          <w:b/>
          <w:bCs/>
          <w:sz w:val="24"/>
          <w:szCs w:val="24"/>
          <w:rtl/>
        </w:rPr>
        <w:t>ההסכם</w:t>
      </w:r>
      <w:r w:rsidRPr="00DB5645">
        <w:rPr>
          <w:rFonts w:ascii="Times New Roman" w:hAnsi="Times New Roman" w:cs="David"/>
          <w:sz w:val="24"/>
          <w:szCs w:val="24"/>
          <w:rtl/>
        </w:rPr>
        <w:t>" – הסכם זה, לרבות המבוא לו, הנספחים המצורפים אליו והנספחים הכלליים המפורטים במפרט הטכני והנחיות המקשר לפי הסכם זה.</w:t>
      </w:r>
    </w:p>
    <w:p w:rsidR="00180519" w:rsidRPr="00DB5645" w:rsidRDefault="00180519" w:rsidP="0018635A">
      <w:pPr>
        <w:numPr>
          <w:ilvl w:val="0"/>
          <w:numId w:val="2"/>
        </w:numPr>
        <w:spacing w:after="0" w:line="240" w:lineRule="auto"/>
        <w:ind w:left="1360" w:hanging="425"/>
        <w:jc w:val="both"/>
        <w:rPr>
          <w:rFonts w:ascii="Times New Roman" w:hAnsi="Times New Roman" w:cs="David"/>
          <w:sz w:val="24"/>
          <w:szCs w:val="24"/>
        </w:rPr>
      </w:pPr>
      <w:r w:rsidRPr="00DB5645">
        <w:rPr>
          <w:rFonts w:ascii="Times New Roman" w:hAnsi="Times New Roman" w:cs="David"/>
          <w:sz w:val="24"/>
          <w:szCs w:val="24"/>
          <w:rtl/>
        </w:rPr>
        <w:t>"</w:t>
      </w:r>
      <w:r w:rsidRPr="00DB5645">
        <w:rPr>
          <w:rFonts w:ascii="Times New Roman" w:hAnsi="Times New Roman" w:cs="David"/>
          <w:b/>
          <w:bCs/>
          <w:sz w:val="24"/>
          <w:szCs w:val="24"/>
          <w:rtl/>
        </w:rPr>
        <w:t>החשבונית</w:t>
      </w:r>
      <w:r w:rsidRPr="00DB5645">
        <w:rPr>
          <w:rFonts w:ascii="Times New Roman" w:hAnsi="Times New Roman" w:cs="David"/>
          <w:sz w:val="24"/>
          <w:szCs w:val="24"/>
          <w:rtl/>
        </w:rPr>
        <w:t xml:space="preserve">" – חשבונית מס כדין, ופירוט העבודות שבגינן דורש הקבלן תשלום מן המינהל, כאמור בסעיף </w:t>
      </w:r>
      <w:r w:rsidRPr="00DB5645">
        <w:rPr>
          <w:rFonts w:ascii="Times New Roman" w:hAnsi="Times New Roman" w:cs="David" w:hint="cs"/>
          <w:sz w:val="24"/>
          <w:szCs w:val="24"/>
          <w:rtl/>
        </w:rPr>
        <w:t>12</w:t>
      </w:r>
      <w:r w:rsidRPr="00DB5645">
        <w:rPr>
          <w:rFonts w:ascii="Times New Roman" w:hAnsi="Times New Roman" w:cs="David"/>
          <w:sz w:val="24"/>
          <w:szCs w:val="24"/>
          <w:rtl/>
        </w:rPr>
        <w:t xml:space="preserve"> להסכם. </w:t>
      </w:r>
    </w:p>
    <w:p w:rsidR="00180519" w:rsidRPr="00DB5645" w:rsidRDefault="00180519" w:rsidP="0018635A">
      <w:pPr>
        <w:numPr>
          <w:ilvl w:val="0"/>
          <w:numId w:val="2"/>
        </w:numPr>
        <w:spacing w:after="0" w:line="240" w:lineRule="auto"/>
        <w:ind w:left="1360" w:hanging="425"/>
        <w:jc w:val="both"/>
        <w:rPr>
          <w:rFonts w:ascii="Times New Roman" w:hAnsi="Times New Roman" w:cs="David"/>
          <w:sz w:val="24"/>
          <w:szCs w:val="24"/>
        </w:rPr>
      </w:pPr>
      <w:r w:rsidRPr="00DB5645">
        <w:rPr>
          <w:rFonts w:ascii="Times New Roman" w:hAnsi="Times New Roman" w:cs="David"/>
          <w:sz w:val="24"/>
          <w:szCs w:val="24"/>
          <w:rtl/>
        </w:rPr>
        <w:t>"</w:t>
      </w:r>
      <w:r w:rsidRPr="00DB5645">
        <w:rPr>
          <w:rFonts w:ascii="Times New Roman" w:hAnsi="Times New Roman" w:cs="David"/>
          <w:b/>
          <w:bCs/>
          <w:sz w:val="24"/>
          <w:szCs w:val="24"/>
          <w:rtl/>
        </w:rPr>
        <w:t>העבודות</w:t>
      </w:r>
      <w:r w:rsidRPr="00DB5645">
        <w:rPr>
          <w:rFonts w:ascii="Times New Roman" w:hAnsi="Times New Roman" w:cs="David"/>
          <w:sz w:val="24"/>
          <w:szCs w:val="24"/>
          <w:rtl/>
        </w:rPr>
        <w:t>" או "</w:t>
      </w:r>
      <w:r w:rsidRPr="00DB5645">
        <w:rPr>
          <w:rFonts w:ascii="Times New Roman" w:hAnsi="Times New Roman" w:cs="David"/>
          <w:b/>
          <w:bCs/>
          <w:sz w:val="24"/>
          <w:szCs w:val="24"/>
          <w:rtl/>
        </w:rPr>
        <w:t>השירותים</w:t>
      </w:r>
      <w:r w:rsidRPr="00DB5645">
        <w:rPr>
          <w:rFonts w:ascii="Times New Roman" w:hAnsi="Times New Roman" w:cs="David"/>
          <w:sz w:val="24"/>
          <w:szCs w:val="24"/>
          <w:rtl/>
        </w:rPr>
        <w:t xml:space="preserve">" – עבודות </w:t>
      </w:r>
      <w:r w:rsidR="0035586E" w:rsidRPr="00DB5645">
        <w:rPr>
          <w:rFonts w:ascii="Times New Roman" w:hAnsi="Times New Roman" w:cs="David" w:hint="cs"/>
          <w:sz w:val="24"/>
          <w:szCs w:val="24"/>
          <w:rtl/>
        </w:rPr>
        <w:t>גידור חוות התנינים בפצאל</w:t>
      </w:r>
      <w:r w:rsidRPr="00DB5645">
        <w:rPr>
          <w:rFonts w:ascii="Times New Roman" w:hAnsi="Times New Roman" w:cs="David"/>
          <w:sz w:val="24"/>
          <w:szCs w:val="24"/>
          <w:rtl/>
        </w:rPr>
        <w:t>, כמפורט בנספח הטכני (נספח העבודות) למכרז.</w:t>
      </w:r>
    </w:p>
    <w:p w:rsidR="00180519" w:rsidRPr="00DB5645" w:rsidRDefault="00180519" w:rsidP="0018635A">
      <w:pPr>
        <w:numPr>
          <w:ilvl w:val="0"/>
          <w:numId w:val="2"/>
        </w:numPr>
        <w:spacing w:after="0" w:line="240" w:lineRule="auto"/>
        <w:ind w:left="1360" w:hanging="425"/>
        <w:jc w:val="both"/>
        <w:rPr>
          <w:rFonts w:ascii="Times New Roman" w:hAnsi="Times New Roman" w:cs="David"/>
          <w:sz w:val="24"/>
          <w:szCs w:val="24"/>
        </w:rPr>
      </w:pPr>
      <w:r w:rsidRPr="00DB5645">
        <w:rPr>
          <w:rFonts w:ascii="Times New Roman" w:hAnsi="Times New Roman" w:cs="David"/>
          <w:sz w:val="24"/>
          <w:szCs w:val="24"/>
          <w:rtl/>
        </w:rPr>
        <w:t>"</w:t>
      </w:r>
      <w:r w:rsidRPr="00DB5645">
        <w:rPr>
          <w:rFonts w:ascii="Times New Roman" w:hAnsi="Times New Roman" w:cs="David"/>
          <w:b/>
          <w:bCs/>
          <w:sz w:val="24"/>
          <w:szCs w:val="24"/>
          <w:rtl/>
        </w:rPr>
        <w:t>התמורה</w:t>
      </w:r>
      <w:r w:rsidRPr="00DB5645">
        <w:rPr>
          <w:rFonts w:ascii="Times New Roman" w:hAnsi="Times New Roman" w:cs="David"/>
          <w:sz w:val="24"/>
          <w:szCs w:val="24"/>
          <w:rtl/>
        </w:rPr>
        <w:t xml:space="preserve">" - התמורה הכספית לה זכאי הקבלן עבור התחייבויותיו לפי הסכם זה, כמפורט בסעיף </w:t>
      </w:r>
      <w:r w:rsidRPr="00DB5645">
        <w:rPr>
          <w:rFonts w:ascii="Times New Roman" w:hAnsi="Times New Roman" w:cs="David" w:hint="cs"/>
          <w:sz w:val="24"/>
          <w:szCs w:val="24"/>
          <w:rtl/>
        </w:rPr>
        <w:t>13</w:t>
      </w:r>
      <w:r w:rsidRPr="00DB5645">
        <w:rPr>
          <w:rFonts w:ascii="Times New Roman" w:hAnsi="Times New Roman" w:cs="David"/>
          <w:sz w:val="24"/>
          <w:szCs w:val="24"/>
          <w:rtl/>
        </w:rPr>
        <w:t xml:space="preserve"> להסכם.</w:t>
      </w:r>
    </w:p>
    <w:p w:rsidR="00180519" w:rsidRPr="00DB5645" w:rsidRDefault="00180519" w:rsidP="0018635A">
      <w:pPr>
        <w:numPr>
          <w:ilvl w:val="0"/>
          <w:numId w:val="2"/>
        </w:numPr>
        <w:spacing w:after="0" w:line="240" w:lineRule="auto"/>
        <w:ind w:left="1360" w:hanging="425"/>
        <w:jc w:val="both"/>
        <w:rPr>
          <w:rFonts w:ascii="Times New Roman" w:hAnsi="Times New Roman" w:cs="David"/>
          <w:sz w:val="24"/>
          <w:szCs w:val="24"/>
        </w:rPr>
      </w:pPr>
      <w:r w:rsidRPr="00DB5645">
        <w:rPr>
          <w:rFonts w:ascii="Times New Roman" w:hAnsi="Times New Roman" w:cs="David"/>
          <w:sz w:val="24"/>
          <w:szCs w:val="24"/>
          <w:rtl/>
        </w:rPr>
        <w:t>"</w:t>
      </w:r>
      <w:r w:rsidRPr="00DB5645">
        <w:rPr>
          <w:rFonts w:ascii="Times New Roman" w:hAnsi="Times New Roman" w:cs="David"/>
          <w:b/>
          <w:bCs/>
          <w:sz w:val="24"/>
          <w:szCs w:val="24"/>
          <w:rtl/>
        </w:rPr>
        <w:t>המקשר</w:t>
      </w:r>
      <w:r w:rsidRPr="00DB5645">
        <w:rPr>
          <w:rFonts w:ascii="Times New Roman" w:hAnsi="Times New Roman" w:cs="David"/>
          <w:sz w:val="24"/>
          <w:szCs w:val="24"/>
          <w:rtl/>
        </w:rPr>
        <w:t>" - מי שהורשה על ידי סגן ראש המינהל האזרחי בכתב לעניין הסכם זה או כל חלק ממנו, בין מראש ובין בדיעבד. כל עוד לא ניתנה הרשאה כאמור, יהיה המקשר קמ"ט שיכון או המוסמך מטעמו. המקשר ייצג את המינהל כלפי הקבלן בכל הנוגע להסכם ולביצועו, בכפוף להרשאת סגן ראש המינהל האזרחי.</w:t>
      </w:r>
    </w:p>
    <w:p w:rsidR="00180519" w:rsidRPr="00DB5645" w:rsidRDefault="00180519" w:rsidP="0018635A">
      <w:pPr>
        <w:numPr>
          <w:ilvl w:val="0"/>
          <w:numId w:val="2"/>
        </w:numPr>
        <w:spacing w:after="0" w:line="240" w:lineRule="auto"/>
        <w:ind w:left="1360" w:hanging="425"/>
        <w:jc w:val="both"/>
        <w:rPr>
          <w:rFonts w:ascii="Times New Roman" w:hAnsi="Times New Roman" w:cs="David"/>
          <w:sz w:val="24"/>
          <w:szCs w:val="24"/>
        </w:rPr>
      </w:pPr>
      <w:r w:rsidRPr="00DB5645">
        <w:rPr>
          <w:rFonts w:ascii="Times New Roman" w:hAnsi="Times New Roman" w:cs="David"/>
          <w:sz w:val="24"/>
          <w:szCs w:val="24"/>
          <w:rtl/>
        </w:rPr>
        <w:lastRenderedPageBreak/>
        <w:t>"</w:t>
      </w:r>
      <w:r w:rsidRPr="00DB5645">
        <w:rPr>
          <w:rFonts w:ascii="Times New Roman" w:hAnsi="Times New Roman" w:cs="David"/>
          <w:b/>
          <w:bCs/>
          <w:sz w:val="24"/>
          <w:szCs w:val="24"/>
          <w:rtl/>
        </w:rPr>
        <w:t>נספח</w:t>
      </w:r>
      <w:r w:rsidRPr="00DB5645">
        <w:rPr>
          <w:rFonts w:ascii="Times New Roman" w:hAnsi="Times New Roman" w:cs="David"/>
          <w:sz w:val="24"/>
          <w:szCs w:val="24"/>
          <w:rtl/>
        </w:rPr>
        <w:t>" - מסמך המהווה תוספת להסכם, ושנחתם על ידי מי שמוסמך לחייב את ראש המינהל האזרחי בעסקה זו.</w:t>
      </w:r>
    </w:p>
    <w:p w:rsidR="00180519" w:rsidRPr="00DB5645" w:rsidRDefault="00180519" w:rsidP="00180519">
      <w:pPr>
        <w:numPr>
          <w:ilvl w:val="0"/>
          <w:numId w:val="2"/>
        </w:numPr>
        <w:spacing w:after="0" w:line="360" w:lineRule="auto"/>
        <w:ind w:left="1360" w:hanging="425"/>
        <w:jc w:val="both"/>
        <w:rPr>
          <w:rFonts w:ascii="Times New Roman" w:hAnsi="Times New Roman" w:cs="David"/>
          <w:sz w:val="24"/>
          <w:szCs w:val="24"/>
          <w:rtl/>
        </w:rPr>
      </w:pPr>
      <w:r w:rsidRPr="00DB5645">
        <w:rPr>
          <w:rFonts w:ascii="Times New Roman" w:hAnsi="Times New Roman" w:cs="David"/>
          <w:sz w:val="24"/>
          <w:szCs w:val="24"/>
          <w:rtl/>
        </w:rPr>
        <w:t>"</w:t>
      </w:r>
      <w:r w:rsidRPr="00DB5645">
        <w:rPr>
          <w:rFonts w:ascii="Times New Roman" w:hAnsi="Times New Roman" w:cs="David"/>
          <w:b/>
          <w:bCs/>
          <w:sz w:val="24"/>
          <w:szCs w:val="24"/>
          <w:rtl/>
        </w:rPr>
        <w:t>תקופת ההסכם</w:t>
      </w:r>
      <w:r w:rsidRPr="00DB5645">
        <w:rPr>
          <w:rFonts w:ascii="Times New Roman" w:hAnsi="Times New Roman" w:cs="David"/>
          <w:sz w:val="24"/>
          <w:szCs w:val="24"/>
          <w:rtl/>
        </w:rPr>
        <w:t>" - התקופה בה נמצא ההסכם בתוקף, בהתאם לסעיף 4 להסכם.</w:t>
      </w:r>
    </w:p>
    <w:p w:rsidR="00180519" w:rsidRPr="00DB5645" w:rsidRDefault="00180519" w:rsidP="00180519">
      <w:pPr>
        <w:spacing w:after="0" w:line="360" w:lineRule="auto"/>
        <w:jc w:val="both"/>
        <w:rPr>
          <w:rFonts w:ascii="Times New Roman" w:hAnsi="Times New Roman" w:cs="David"/>
          <w:b/>
          <w:bCs/>
          <w:sz w:val="24"/>
          <w:szCs w:val="24"/>
          <w:rtl/>
        </w:rPr>
      </w:pPr>
    </w:p>
    <w:p w:rsidR="00180519" w:rsidRPr="00DB5645" w:rsidRDefault="00180519" w:rsidP="00180519">
      <w:pPr>
        <w:pStyle w:val="a4"/>
        <w:spacing w:line="240" w:lineRule="auto"/>
        <w:outlineLvl w:val="0"/>
        <w:rPr>
          <w:b/>
          <w:bCs/>
          <w:sz w:val="24"/>
          <w:u w:val="single"/>
          <w:rtl/>
        </w:rPr>
      </w:pPr>
      <w:r w:rsidRPr="00DB5645">
        <w:rPr>
          <w:b/>
          <w:bCs/>
          <w:sz w:val="24"/>
          <w:rtl/>
        </w:rPr>
        <w:t>3.</w:t>
      </w:r>
      <w:r w:rsidRPr="00DB5645">
        <w:rPr>
          <w:sz w:val="24"/>
          <w:rtl/>
        </w:rPr>
        <w:t xml:space="preserve">     </w:t>
      </w:r>
      <w:r w:rsidRPr="00DB5645">
        <w:rPr>
          <w:b/>
          <w:bCs/>
          <w:sz w:val="24"/>
          <w:u w:val="single"/>
          <w:rtl/>
        </w:rPr>
        <w:t>בטחונות</w:t>
      </w:r>
    </w:p>
    <w:p w:rsidR="00180519" w:rsidRPr="00DB5645" w:rsidRDefault="00180519" w:rsidP="00180519">
      <w:pPr>
        <w:pStyle w:val="a4"/>
        <w:spacing w:line="240" w:lineRule="auto"/>
        <w:ind w:left="1152" w:hanging="1152"/>
        <w:rPr>
          <w:sz w:val="24"/>
          <w:rtl/>
        </w:rPr>
      </w:pPr>
    </w:p>
    <w:p w:rsidR="00180519" w:rsidRPr="00DB5645" w:rsidRDefault="00180519" w:rsidP="007D3D50">
      <w:pPr>
        <w:pStyle w:val="a4"/>
        <w:spacing w:line="240" w:lineRule="auto"/>
        <w:ind w:left="1152" w:hanging="1152"/>
        <w:rPr>
          <w:sz w:val="24"/>
          <w:rtl/>
        </w:rPr>
      </w:pPr>
      <w:r w:rsidRPr="00DB5645">
        <w:rPr>
          <w:sz w:val="24"/>
          <w:rtl/>
        </w:rPr>
        <w:t xml:space="preserve">       3.1</w:t>
      </w:r>
      <w:r w:rsidRPr="00DB5645">
        <w:rPr>
          <w:sz w:val="24"/>
          <w:rtl/>
        </w:rPr>
        <w:tab/>
        <w:t xml:space="preserve">להבטחת מילוי התחייבויות הקבלן על פי ההסכם, יפקיד הקבלן בידי המינהל, בעת חתימת ההסכם, ערבות בנקאית אוטונומית ובלתי מותנית לטובת המינהל בסך </w:t>
      </w:r>
      <w:r w:rsidRPr="00DB5645">
        <w:rPr>
          <w:rFonts w:hint="cs"/>
          <w:b/>
          <w:bCs/>
          <w:sz w:val="24"/>
          <w:rtl/>
        </w:rPr>
        <w:t xml:space="preserve">5% מערך ההתקשרות, כולל מע"מ. הערבות </w:t>
      </w:r>
      <w:r w:rsidRPr="00DB5645">
        <w:rPr>
          <w:rFonts w:hint="cs"/>
          <w:sz w:val="24"/>
          <w:rtl/>
        </w:rPr>
        <w:t>תהיה צמודת מדד ליום חתימת ההסכם.</w:t>
      </w:r>
      <w:r w:rsidRPr="00DB5645">
        <w:rPr>
          <w:sz w:val="24"/>
          <w:rtl/>
        </w:rPr>
        <w:t xml:space="preserve"> מדד ליום חתימת ההסכם. ערבות זו תהא בתוקף לכל תקופת ההסכם</w:t>
      </w:r>
      <w:r w:rsidRPr="00DB5645">
        <w:rPr>
          <w:rFonts w:hint="cs"/>
          <w:sz w:val="24"/>
          <w:rtl/>
        </w:rPr>
        <w:t xml:space="preserve">, </w:t>
      </w:r>
      <w:r w:rsidRPr="00DB5645">
        <w:rPr>
          <w:rFonts w:hint="cs"/>
          <w:b/>
          <w:bCs/>
          <w:sz w:val="24"/>
          <w:rtl/>
        </w:rPr>
        <w:t xml:space="preserve">ועד לסיום שנת </w:t>
      </w:r>
      <w:r w:rsidR="007D3D50" w:rsidRPr="00DB5645">
        <w:rPr>
          <w:rFonts w:hint="cs"/>
          <w:b/>
          <w:bCs/>
          <w:sz w:val="24"/>
          <w:rtl/>
        </w:rPr>
        <w:t>האחריות</w:t>
      </w:r>
      <w:r w:rsidRPr="00DB5645">
        <w:rPr>
          <w:rFonts w:hint="cs"/>
          <w:sz w:val="24"/>
          <w:rtl/>
        </w:rPr>
        <w:t>,</w:t>
      </w:r>
      <w:r w:rsidRPr="00DB5645">
        <w:rPr>
          <w:sz w:val="24"/>
          <w:rtl/>
        </w:rPr>
        <w:t xml:space="preserve"> ותהא ניתנת כולה או מקצתה לחילוט מיידי אם לא יעמוד הקבלן באחת או יותר מהתחייבויותיו לפי ההסכם, כמו כן תהא ניתנת כולה או מקצתה לחילוט מיידי לשם גביית כל חוב שחייב הקבלן למינהל.</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3.2</w:t>
      </w:r>
      <w:r w:rsidRPr="00DB5645">
        <w:rPr>
          <w:sz w:val="24"/>
          <w:rtl/>
        </w:rPr>
        <w:tab/>
        <w:t>אין בגובה הערבות כדי לשמש כל הגבלה או תקרה להתחייבויותיו של הקבלן.</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3.3</w:t>
      </w:r>
      <w:r w:rsidRPr="00DB5645">
        <w:rPr>
          <w:sz w:val="24"/>
          <w:rtl/>
        </w:rPr>
        <w:tab/>
        <w:t>אין באמור בסעיף זה כדי לגרוע מכל סעד שהוא ומכל זכות שהיא הנתונים למינהל לפי ההסכם ולפי כל דין.</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b/>
          <w:bCs/>
          <w:sz w:val="24"/>
          <w:rtl/>
        </w:rPr>
      </w:pPr>
    </w:p>
    <w:p w:rsidR="00180519" w:rsidRPr="00DB5645" w:rsidRDefault="00180519" w:rsidP="00180519">
      <w:pPr>
        <w:pStyle w:val="a4"/>
        <w:spacing w:line="240" w:lineRule="auto"/>
        <w:ind w:left="1152" w:hanging="1152"/>
        <w:outlineLvl w:val="0"/>
        <w:rPr>
          <w:sz w:val="24"/>
          <w:rtl/>
        </w:rPr>
      </w:pPr>
      <w:r w:rsidRPr="00DB5645">
        <w:rPr>
          <w:b/>
          <w:bCs/>
          <w:sz w:val="24"/>
          <w:rtl/>
        </w:rPr>
        <w:t>4.</w:t>
      </w:r>
      <w:r w:rsidRPr="00DB5645">
        <w:rPr>
          <w:sz w:val="24"/>
          <w:rtl/>
        </w:rPr>
        <w:t xml:space="preserve">     </w:t>
      </w:r>
      <w:r w:rsidRPr="00DB5645">
        <w:rPr>
          <w:b/>
          <w:bCs/>
          <w:sz w:val="24"/>
          <w:u w:val="single"/>
          <w:rtl/>
        </w:rPr>
        <w:t>תקופת ההסכם</w:t>
      </w:r>
    </w:p>
    <w:p w:rsidR="00180519" w:rsidRPr="00DB5645" w:rsidRDefault="00180519" w:rsidP="00180519">
      <w:pPr>
        <w:pStyle w:val="a4"/>
        <w:spacing w:line="240" w:lineRule="auto"/>
        <w:ind w:left="1152" w:hanging="1152"/>
        <w:rPr>
          <w:sz w:val="24"/>
          <w:rtl/>
        </w:rPr>
      </w:pPr>
    </w:p>
    <w:p w:rsidR="005471A0" w:rsidRPr="00DB5645" w:rsidRDefault="00180519" w:rsidP="005471A0">
      <w:pPr>
        <w:pStyle w:val="a4"/>
        <w:spacing w:line="240" w:lineRule="auto"/>
        <w:ind w:left="1152" w:hanging="1152"/>
        <w:rPr>
          <w:b/>
          <w:bCs/>
          <w:sz w:val="24"/>
          <w:rtl/>
        </w:rPr>
      </w:pPr>
      <w:r w:rsidRPr="00DB5645">
        <w:rPr>
          <w:sz w:val="24"/>
          <w:rtl/>
        </w:rPr>
        <w:t xml:space="preserve">       4.1</w:t>
      </w:r>
      <w:r w:rsidRPr="00DB5645">
        <w:rPr>
          <w:sz w:val="24"/>
          <w:rtl/>
        </w:rPr>
        <w:tab/>
      </w:r>
      <w:r w:rsidR="005471A0" w:rsidRPr="00DB5645">
        <w:rPr>
          <w:rFonts w:hint="cs"/>
          <w:sz w:val="24"/>
          <w:rtl/>
        </w:rPr>
        <w:t xml:space="preserve">תוקף </w:t>
      </w:r>
      <w:r w:rsidR="005471A0" w:rsidRPr="00DB5645">
        <w:rPr>
          <w:sz w:val="24"/>
          <w:rtl/>
        </w:rPr>
        <w:t>ההסכם זה הוא</w:t>
      </w:r>
      <w:r w:rsidR="005471A0" w:rsidRPr="00DB5645">
        <w:rPr>
          <w:rFonts w:hint="cs"/>
          <w:sz w:val="24"/>
          <w:rtl/>
        </w:rPr>
        <w:t xml:space="preserve"> לשלוש שנים</w:t>
      </w:r>
      <w:r w:rsidR="005471A0" w:rsidRPr="00DB5645">
        <w:rPr>
          <w:sz w:val="24"/>
          <w:rtl/>
        </w:rPr>
        <w:t xml:space="preserve"> </w:t>
      </w:r>
      <w:r w:rsidR="005471A0" w:rsidRPr="00DB5645">
        <w:rPr>
          <w:rFonts w:hint="cs"/>
          <w:sz w:val="24"/>
          <w:rtl/>
        </w:rPr>
        <w:t xml:space="preserve">מיום חתימתו או עד לסיום העבודות בפועל לפי המוקדם. המנהל רשאי להאריך את תוקף ההסכם לתקופות נוספות לצורך השלמת העבודות באתר בלבד. </w:t>
      </w:r>
    </w:p>
    <w:p w:rsidR="005471A0" w:rsidRPr="00DB5645" w:rsidRDefault="005471A0" w:rsidP="005471A0">
      <w:pPr>
        <w:pStyle w:val="a4"/>
        <w:spacing w:line="240" w:lineRule="auto"/>
        <w:ind w:left="1152" w:hanging="1152"/>
        <w:rPr>
          <w:b/>
          <w:bCs/>
          <w:sz w:val="24"/>
          <w:rtl/>
        </w:rPr>
      </w:pPr>
    </w:p>
    <w:p w:rsidR="007D3D50" w:rsidRPr="00DB5645" w:rsidRDefault="007D3D50" w:rsidP="00A81B2A">
      <w:pPr>
        <w:pStyle w:val="a4"/>
        <w:spacing w:line="240" w:lineRule="auto"/>
        <w:ind w:left="1076" w:hanging="356"/>
        <w:rPr>
          <w:sz w:val="24"/>
          <w:rtl/>
        </w:rPr>
      </w:pPr>
      <w:r w:rsidRPr="00DB5645">
        <w:rPr>
          <w:sz w:val="24"/>
          <w:rtl/>
        </w:rPr>
        <w:t xml:space="preserve">       4.1</w:t>
      </w:r>
      <w:r w:rsidRPr="00DB5645">
        <w:rPr>
          <w:rFonts w:hint="cs"/>
          <w:sz w:val="24"/>
          <w:rtl/>
        </w:rPr>
        <w:t>.1</w:t>
      </w:r>
      <w:r w:rsidRPr="00DB5645">
        <w:rPr>
          <w:sz w:val="24"/>
          <w:rtl/>
        </w:rPr>
        <w:tab/>
      </w:r>
      <w:r w:rsidR="00180519" w:rsidRPr="00DB5645">
        <w:rPr>
          <w:rFonts w:hint="cs"/>
          <w:b/>
          <w:bCs/>
          <w:sz w:val="24"/>
          <w:rtl/>
        </w:rPr>
        <w:t xml:space="preserve">יחד עם זאת, יודגש כי על הקבלן הזוכה לסיים את ביצוע העבודות לא </w:t>
      </w:r>
      <w:r w:rsidR="00E06189" w:rsidRPr="00DB5645">
        <w:rPr>
          <w:b/>
          <w:bCs/>
          <w:sz w:val="24"/>
          <w:rtl/>
        </w:rPr>
        <w:br/>
      </w:r>
      <w:r w:rsidR="00E06189" w:rsidRPr="00DB5645">
        <w:rPr>
          <w:rFonts w:hint="cs"/>
          <w:b/>
          <w:bCs/>
          <w:sz w:val="24"/>
          <w:rtl/>
        </w:rPr>
        <w:t xml:space="preserve">                    </w:t>
      </w:r>
      <w:r w:rsidR="00180519" w:rsidRPr="00DB5645">
        <w:rPr>
          <w:rFonts w:hint="cs"/>
          <w:b/>
          <w:bCs/>
          <w:sz w:val="24"/>
          <w:rtl/>
        </w:rPr>
        <w:t>יאוחר מ-</w:t>
      </w:r>
      <w:r w:rsidR="005471A0" w:rsidRPr="00DB5645">
        <w:rPr>
          <w:rFonts w:hint="cs"/>
          <w:b/>
          <w:bCs/>
          <w:sz w:val="24"/>
          <w:rtl/>
        </w:rPr>
        <w:t>18</w:t>
      </w:r>
      <w:r w:rsidR="00180519" w:rsidRPr="00DB5645">
        <w:rPr>
          <w:rFonts w:hint="cs"/>
          <w:b/>
          <w:bCs/>
          <w:sz w:val="24"/>
          <w:rtl/>
        </w:rPr>
        <w:t xml:space="preserve"> ימי עבודה, לאחר תחילתן של העבודות. </w:t>
      </w:r>
    </w:p>
    <w:p w:rsidR="007B32FF" w:rsidRPr="00DB5645" w:rsidRDefault="007B32FF" w:rsidP="007D3D50">
      <w:pPr>
        <w:pStyle w:val="a4"/>
        <w:spacing w:line="240" w:lineRule="auto"/>
        <w:ind w:left="1076" w:hanging="1076"/>
        <w:rPr>
          <w:sz w:val="24"/>
          <w:rtl/>
        </w:rPr>
      </w:pPr>
    </w:p>
    <w:p w:rsidR="00180519" w:rsidRPr="00DB5645" w:rsidRDefault="007D3D50" w:rsidP="00A81B2A">
      <w:pPr>
        <w:pStyle w:val="a4"/>
        <w:spacing w:line="240" w:lineRule="auto"/>
        <w:ind w:left="1076" w:hanging="356"/>
        <w:rPr>
          <w:sz w:val="24"/>
          <w:rtl/>
        </w:rPr>
      </w:pPr>
      <w:r w:rsidRPr="00DB5645">
        <w:rPr>
          <w:sz w:val="24"/>
          <w:rtl/>
        </w:rPr>
        <w:t xml:space="preserve">       4.1</w:t>
      </w:r>
      <w:r w:rsidRPr="00DB5645">
        <w:rPr>
          <w:rFonts w:hint="cs"/>
          <w:sz w:val="24"/>
          <w:rtl/>
        </w:rPr>
        <w:t>.2</w:t>
      </w:r>
      <w:r w:rsidRPr="00DB5645">
        <w:rPr>
          <w:sz w:val="24"/>
          <w:rtl/>
        </w:rPr>
        <w:tab/>
      </w:r>
      <w:r w:rsidR="00180519" w:rsidRPr="00DB5645">
        <w:rPr>
          <w:rFonts w:hint="cs"/>
          <w:sz w:val="24"/>
          <w:rtl/>
        </w:rPr>
        <w:t xml:space="preserve">לעניין סעיף זה, "יום תחילת העבודה"- כפי שנקבע על ידי המקשר. </w:t>
      </w:r>
      <w:r w:rsidR="00E06189" w:rsidRPr="00DB5645">
        <w:rPr>
          <w:sz w:val="24"/>
          <w:rtl/>
        </w:rPr>
        <w:br/>
      </w:r>
      <w:r w:rsidR="00E06189" w:rsidRPr="00DB5645">
        <w:rPr>
          <w:rFonts w:hint="cs"/>
          <w:sz w:val="24"/>
          <w:rtl/>
        </w:rPr>
        <w:t xml:space="preserve">                  </w:t>
      </w:r>
      <w:r w:rsidR="00180519" w:rsidRPr="00DB5645">
        <w:rPr>
          <w:rFonts w:hint="cs"/>
          <w:sz w:val="24"/>
          <w:rtl/>
        </w:rPr>
        <w:t xml:space="preserve">יובהר, כי כל איחור יזכה את המינהל האזרחי בפיצוי מוסכם, כאמור </w:t>
      </w:r>
      <w:r w:rsidR="00E06189" w:rsidRPr="00DB5645">
        <w:rPr>
          <w:sz w:val="24"/>
          <w:rtl/>
        </w:rPr>
        <w:br/>
      </w:r>
      <w:r w:rsidR="00E06189" w:rsidRPr="00DB5645">
        <w:rPr>
          <w:rFonts w:hint="cs"/>
          <w:sz w:val="24"/>
          <w:rtl/>
        </w:rPr>
        <w:t xml:space="preserve">                    </w:t>
      </w:r>
      <w:r w:rsidR="00180519" w:rsidRPr="00DB5645">
        <w:rPr>
          <w:rFonts w:hint="cs"/>
          <w:sz w:val="24"/>
          <w:rtl/>
        </w:rPr>
        <w:t xml:space="preserve">בסעיף משנה 12.9 להסכם. </w:t>
      </w:r>
    </w:p>
    <w:p w:rsidR="00180519" w:rsidRPr="00DB5645" w:rsidRDefault="00180519" w:rsidP="007B32FF">
      <w:pPr>
        <w:pStyle w:val="a4"/>
        <w:spacing w:line="240" w:lineRule="auto"/>
        <w:ind w:left="1152" w:hanging="1152"/>
        <w:rPr>
          <w:sz w:val="24"/>
          <w:rtl/>
        </w:rPr>
      </w:pPr>
    </w:p>
    <w:p w:rsidR="00180519" w:rsidRPr="00DB5645" w:rsidRDefault="00180519" w:rsidP="00FE2DCC">
      <w:pPr>
        <w:pStyle w:val="a4"/>
        <w:spacing w:line="240" w:lineRule="auto"/>
        <w:ind w:left="1152" w:hanging="1152"/>
        <w:rPr>
          <w:sz w:val="24"/>
          <w:rtl/>
        </w:rPr>
      </w:pPr>
      <w:r w:rsidRPr="00DB5645">
        <w:rPr>
          <w:sz w:val="24"/>
          <w:rtl/>
        </w:rPr>
        <w:t xml:space="preserve">       </w:t>
      </w:r>
      <w:r w:rsidRPr="00DB5645">
        <w:rPr>
          <w:rFonts w:hint="cs"/>
          <w:sz w:val="24"/>
          <w:rtl/>
        </w:rPr>
        <w:t>4</w:t>
      </w:r>
      <w:r w:rsidRPr="00DB5645">
        <w:rPr>
          <w:sz w:val="24"/>
          <w:rtl/>
        </w:rPr>
        <w:t>.2</w:t>
      </w:r>
      <w:r w:rsidRPr="00DB5645">
        <w:rPr>
          <w:sz w:val="24"/>
          <w:rtl/>
        </w:rPr>
        <w:tab/>
        <w:t>המינהל רשאי לפי שיקול דעתו המוחלט להאריך את תקופת ההסכם לשתי תקופות נוספות בנות שנה כל אחת (להלן - "תקופת ההתקשרות הנוספת") באותם תנאים. הארכת ההסכם תעשה בהודעת המקשר לקבלן בכתב.</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w:t>
      </w:r>
      <w:r w:rsidRPr="00DB5645">
        <w:rPr>
          <w:rFonts w:hint="cs"/>
          <w:sz w:val="24"/>
          <w:rtl/>
        </w:rPr>
        <w:t>4</w:t>
      </w:r>
      <w:r w:rsidRPr="00DB5645">
        <w:rPr>
          <w:sz w:val="24"/>
          <w:rtl/>
        </w:rPr>
        <w:t>.3</w:t>
      </w:r>
      <w:r w:rsidRPr="00DB5645">
        <w:rPr>
          <w:sz w:val="24"/>
          <w:rtl/>
        </w:rPr>
        <w:tab/>
      </w:r>
      <w:r w:rsidRPr="00DB5645">
        <w:rPr>
          <w:rFonts w:hint="cs"/>
          <w:sz w:val="24"/>
          <w:rtl/>
        </w:rPr>
        <w:t xml:space="preserve">במקרה של התחדשות </w:t>
      </w:r>
      <w:r w:rsidRPr="00DB5645">
        <w:rPr>
          <w:sz w:val="24"/>
          <w:rtl/>
        </w:rPr>
        <w:t>ההסכם כאמור</w:t>
      </w:r>
      <w:r w:rsidRPr="00DB5645">
        <w:rPr>
          <w:rFonts w:hint="cs"/>
          <w:sz w:val="24"/>
          <w:rtl/>
        </w:rPr>
        <w:t xml:space="preserve">, </w:t>
      </w:r>
      <w:r w:rsidRPr="00DB5645">
        <w:rPr>
          <w:sz w:val="24"/>
          <w:rtl/>
        </w:rPr>
        <w:t xml:space="preserve">מתחייב הקבלן לשם הבטחת התחייבויותיו לפי ההסכם המחודש הנ"ל למסור למנהל לא יאוחר מיום תחילת תקופת ההתקשרות הנוספת, ערבות בנקאית  </w:t>
      </w:r>
      <w:r w:rsidRPr="00DB5645">
        <w:rPr>
          <w:rFonts w:hint="cs"/>
          <w:sz w:val="24"/>
          <w:rtl/>
        </w:rPr>
        <w:t>צמודה למדד המחירים לצרכן</w:t>
      </w:r>
      <w:r w:rsidRPr="00DB5645">
        <w:rPr>
          <w:sz w:val="24"/>
          <w:rtl/>
        </w:rPr>
        <w:t xml:space="preserve"> מתחילת מתן השירותים והערבות תהיה בתוקף עד גמר תקופת ההתקשרות הנוספת</w:t>
      </w:r>
      <w:r w:rsidRPr="00DB5645">
        <w:rPr>
          <w:rFonts w:hint="cs"/>
          <w:sz w:val="24"/>
          <w:rtl/>
        </w:rPr>
        <w:t>.</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rFonts w:hint="cs"/>
          <w:sz w:val="24"/>
          <w:rtl/>
        </w:rPr>
        <w:t xml:space="preserve">       4.4         </w:t>
      </w:r>
      <w:r w:rsidRPr="00DB5645">
        <w:rPr>
          <w:sz w:val="24"/>
          <w:rtl/>
        </w:rPr>
        <w:t>על אף האמור בכל מקום בהסכם, המינהל רשאי להביא את ההסכם לידי גמר בכל עת ומכל סיבה שהיא על ידי משלוח הודעה בכתב לקבלן 30 יום מראש. בנוסף לאמור רשאי המינהל לצמצם או להרחיב את ההסכם, באופן שהחישוב לתשלום ייערך בהתאם לשינויים, על בסיס הצעת הקבלן.</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w:t>
      </w:r>
      <w:r w:rsidRPr="00DB5645">
        <w:rPr>
          <w:rFonts w:hint="cs"/>
          <w:sz w:val="24"/>
          <w:rtl/>
        </w:rPr>
        <w:t>4</w:t>
      </w:r>
      <w:r w:rsidRPr="00DB5645">
        <w:rPr>
          <w:sz w:val="24"/>
          <w:rtl/>
        </w:rPr>
        <w:t>.</w:t>
      </w:r>
      <w:r w:rsidRPr="00DB5645">
        <w:rPr>
          <w:rFonts w:hint="cs"/>
          <w:sz w:val="24"/>
          <w:rtl/>
        </w:rPr>
        <w:t>5</w:t>
      </w:r>
      <w:r w:rsidRPr="00DB5645">
        <w:rPr>
          <w:sz w:val="24"/>
          <w:rtl/>
        </w:rPr>
        <w:tab/>
        <w:t>הובא ההסכם לידי גמר לפני תום תקופת ההסכם, ישלם המינהל לקבלן בעד אותו חלק משירותי הקבלן שניתנו על ידיו עד להבאת ההסכם לידי גמר וזאת לסילוק גמור ומוחלט של שכרו. מובהר כי המינהל לא ישלם עבור שירותים שניתנו לאחר ההודעה לעיל. המקשר יקבע לפי שיקול דעתו אילו מן השירותים ניתנו, וקביעתו תהיה סופית.</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w:t>
      </w:r>
      <w:r w:rsidRPr="00DB5645">
        <w:rPr>
          <w:rFonts w:hint="cs"/>
          <w:sz w:val="24"/>
          <w:rtl/>
        </w:rPr>
        <w:t>4</w:t>
      </w:r>
      <w:r w:rsidRPr="00DB5645">
        <w:rPr>
          <w:sz w:val="24"/>
          <w:rtl/>
        </w:rPr>
        <w:t>.</w:t>
      </w:r>
      <w:r w:rsidRPr="00DB5645">
        <w:rPr>
          <w:rFonts w:hint="cs"/>
          <w:sz w:val="24"/>
          <w:rtl/>
        </w:rPr>
        <w:t>6</w:t>
      </w:r>
      <w:r w:rsidRPr="00DB5645">
        <w:rPr>
          <w:sz w:val="24"/>
          <w:rtl/>
        </w:rPr>
        <w:tab/>
        <w:t>מבלי לפגוע בכל סעד אחר הנתון לצדדים:</w:t>
      </w:r>
    </w:p>
    <w:p w:rsidR="00180519" w:rsidRPr="00DB5645" w:rsidRDefault="00180519" w:rsidP="00180519">
      <w:pPr>
        <w:pStyle w:val="a4"/>
        <w:spacing w:line="240" w:lineRule="auto"/>
        <w:ind w:left="2016" w:hanging="864"/>
        <w:rPr>
          <w:sz w:val="24"/>
          <w:rtl/>
        </w:rPr>
      </w:pPr>
      <w:r w:rsidRPr="00DB5645">
        <w:rPr>
          <w:sz w:val="24"/>
          <w:rtl/>
        </w:rPr>
        <w:lastRenderedPageBreak/>
        <w:t>(</w:t>
      </w:r>
      <w:r w:rsidRPr="00DB5645">
        <w:rPr>
          <w:rFonts w:hint="cs"/>
          <w:sz w:val="24"/>
          <w:rtl/>
        </w:rPr>
        <w:t>א</w:t>
      </w:r>
      <w:r w:rsidRPr="00DB5645">
        <w:rPr>
          <w:sz w:val="24"/>
          <w:rtl/>
        </w:rPr>
        <w:t>)</w:t>
      </w:r>
      <w:r w:rsidRPr="00DB5645">
        <w:rPr>
          <w:sz w:val="24"/>
          <w:rtl/>
        </w:rPr>
        <w:tab/>
        <w:t>הופר הסכם זה הפרה יסודית</w:t>
      </w:r>
      <w:r w:rsidRPr="00DB5645">
        <w:rPr>
          <w:rFonts w:hint="cs"/>
          <w:sz w:val="24"/>
          <w:rtl/>
        </w:rPr>
        <w:t>,</w:t>
      </w:r>
      <w:r w:rsidRPr="00DB5645">
        <w:rPr>
          <w:sz w:val="24"/>
          <w:rtl/>
        </w:rPr>
        <w:t xml:space="preserve"> זכאי הצד הנפגע לבטל את ההסכם לאלתר;</w:t>
      </w:r>
      <w:r w:rsidRPr="00DB5645">
        <w:rPr>
          <w:rFonts w:hint="cs"/>
          <w:sz w:val="24"/>
          <w:rtl/>
        </w:rPr>
        <w:t xml:space="preserve"> ובמקרה שהצד הנפגע הוא המזמין, רשאי הוא להורות על חילוט חד צדדי של הערבות ללא הוכחת נזק.</w:t>
      </w:r>
    </w:p>
    <w:p w:rsidR="00180519" w:rsidRPr="00DB5645" w:rsidRDefault="00180519" w:rsidP="00180519">
      <w:pPr>
        <w:pStyle w:val="a4"/>
        <w:spacing w:line="240" w:lineRule="auto"/>
        <w:ind w:left="2016" w:hanging="864"/>
        <w:rPr>
          <w:sz w:val="24"/>
          <w:rtl/>
        </w:rPr>
      </w:pPr>
      <w:r w:rsidRPr="00DB5645">
        <w:rPr>
          <w:sz w:val="24"/>
          <w:rtl/>
        </w:rPr>
        <w:t>(</w:t>
      </w:r>
      <w:r w:rsidRPr="00DB5645">
        <w:rPr>
          <w:rFonts w:hint="cs"/>
          <w:sz w:val="24"/>
          <w:rtl/>
        </w:rPr>
        <w:t>ב</w:t>
      </w:r>
      <w:r w:rsidRPr="00DB5645">
        <w:rPr>
          <w:sz w:val="24"/>
          <w:rtl/>
        </w:rPr>
        <w:t>)</w:t>
      </w:r>
      <w:r w:rsidRPr="00DB5645">
        <w:rPr>
          <w:sz w:val="24"/>
          <w:rtl/>
        </w:rPr>
        <w:tab/>
        <w:t>הפר הקבלן הסכם זה הפרה שאינה הפרה יסודית, זכאי המינהל לבטל את ההסכם לאחר שנתן תחילה לקבלן ארכה של 14 ימים לתיקון ההפרה לשביעות רצון המקשר;</w:t>
      </w:r>
    </w:p>
    <w:p w:rsidR="00180519" w:rsidRPr="00DB5645" w:rsidRDefault="00180519" w:rsidP="00180519">
      <w:pPr>
        <w:pStyle w:val="a4"/>
        <w:spacing w:line="240" w:lineRule="auto"/>
        <w:ind w:left="2016" w:hanging="864"/>
        <w:rPr>
          <w:sz w:val="24"/>
          <w:rtl/>
        </w:rPr>
      </w:pPr>
      <w:r w:rsidRPr="00DB5645">
        <w:rPr>
          <w:sz w:val="24"/>
          <w:rtl/>
        </w:rPr>
        <w:t>(</w:t>
      </w:r>
      <w:r w:rsidRPr="00DB5645">
        <w:rPr>
          <w:rFonts w:hint="cs"/>
          <w:sz w:val="24"/>
          <w:rtl/>
        </w:rPr>
        <w:t>ג</w:t>
      </w:r>
      <w:r w:rsidRPr="00DB5645">
        <w:rPr>
          <w:sz w:val="24"/>
          <w:rtl/>
        </w:rPr>
        <w:t>)</w:t>
      </w:r>
      <w:r w:rsidRPr="00DB5645">
        <w:rPr>
          <w:sz w:val="24"/>
          <w:rtl/>
        </w:rPr>
        <w:tab/>
        <w:t>מוסכם כי כל אחד מן המקרים הבאים ייחשב להפרה יסודית של ההסכם:</w:t>
      </w:r>
    </w:p>
    <w:p w:rsidR="00180519" w:rsidRPr="00DB5645" w:rsidRDefault="00180519" w:rsidP="00180519">
      <w:pPr>
        <w:pStyle w:val="a4"/>
        <w:spacing w:line="240" w:lineRule="auto"/>
        <w:ind w:left="2448" w:hanging="432"/>
        <w:rPr>
          <w:sz w:val="24"/>
          <w:rtl/>
        </w:rPr>
      </w:pPr>
      <w:r w:rsidRPr="00DB5645">
        <w:rPr>
          <w:sz w:val="24"/>
          <w:rtl/>
        </w:rPr>
        <w:t xml:space="preserve">(1)    </w:t>
      </w:r>
      <w:r w:rsidRPr="00DB5645">
        <w:rPr>
          <w:rFonts w:hint="cs"/>
          <w:sz w:val="24"/>
          <w:rtl/>
        </w:rPr>
        <w:t xml:space="preserve">אם </w:t>
      </w:r>
      <w:r w:rsidRPr="00DB5645">
        <w:rPr>
          <w:sz w:val="24"/>
          <w:rtl/>
        </w:rPr>
        <w:t>הקבלן הינו תאגיד/חברה - מינוי של מפרק או מפרק זמני.</w:t>
      </w:r>
    </w:p>
    <w:p w:rsidR="00180519" w:rsidRPr="00DB5645" w:rsidRDefault="00180519" w:rsidP="00180519">
      <w:pPr>
        <w:pStyle w:val="a4"/>
        <w:spacing w:line="240" w:lineRule="auto"/>
        <w:ind w:left="2448" w:hanging="432"/>
        <w:rPr>
          <w:sz w:val="24"/>
          <w:rtl/>
        </w:rPr>
      </w:pPr>
      <w:r w:rsidRPr="00DB5645">
        <w:rPr>
          <w:sz w:val="24"/>
          <w:rtl/>
        </w:rPr>
        <w:t>(2)</w:t>
      </w:r>
      <w:r w:rsidRPr="00DB5645">
        <w:rPr>
          <w:sz w:val="24"/>
          <w:rtl/>
        </w:rPr>
        <w:tab/>
      </w:r>
      <w:r w:rsidRPr="00DB5645">
        <w:rPr>
          <w:rFonts w:hint="cs"/>
          <w:sz w:val="24"/>
          <w:rtl/>
        </w:rPr>
        <w:t xml:space="preserve">אם </w:t>
      </w:r>
      <w:r w:rsidRPr="00DB5645">
        <w:rPr>
          <w:sz w:val="24"/>
          <w:rtl/>
        </w:rPr>
        <w:t>הקבלן הינו תאגיד/חברה - מינוי כונס נכסים או כונס נכסים ומנהל לחברה או לחלק מ</w:t>
      </w:r>
      <w:r w:rsidRPr="00DB5645">
        <w:rPr>
          <w:rFonts w:hint="cs"/>
          <w:sz w:val="24"/>
          <w:rtl/>
        </w:rPr>
        <w:t>י</w:t>
      </w:r>
      <w:r w:rsidRPr="00DB5645">
        <w:rPr>
          <w:sz w:val="24"/>
          <w:rtl/>
        </w:rPr>
        <w:t>רבי מערך נכסיה.</w:t>
      </w:r>
    </w:p>
    <w:p w:rsidR="00180519" w:rsidRPr="00DB5645" w:rsidRDefault="00180519" w:rsidP="00180519">
      <w:pPr>
        <w:pStyle w:val="a4"/>
        <w:spacing w:line="240" w:lineRule="auto"/>
        <w:ind w:left="2448" w:hanging="432"/>
        <w:rPr>
          <w:sz w:val="24"/>
          <w:rtl/>
        </w:rPr>
      </w:pPr>
      <w:r w:rsidRPr="00DB5645">
        <w:rPr>
          <w:sz w:val="24"/>
          <w:rtl/>
        </w:rPr>
        <w:t>(3)  הפרה של ההסכם בנסיבות אשר ניתן להניח לגביהן שאדם סביר לא היה מתקשר בהסכם אילו ראה מראש את ההפרה ותוצאותיה.</w:t>
      </w:r>
    </w:p>
    <w:p w:rsidR="00180519" w:rsidRPr="00DB5645" w:rsidRDefault="00180519" w:rsidP="00180519">
      <w:pPr>
        <w:pStyle w:val="a4"/>
        <w:spacing w:line="240" w:lineRule="auto"/>
        <w:ind w:left="2448" w:hanging="432"/>
        <w:rPr>
          <w:sz w:val="24"/>
          <w:rtl/>
        </w:rPr>
      </w:pPr>
      <w:r w:rsidRPr="00DB5645">
        <w:rPr>
          <w:sz w:val="24"/>
          <w:rtl/>
        </w:rPr>
        <w:t>(4)   בהתקיים נסיבות אחרות אשר לפי ההסכם מזכות את המינהל או את המקשר לבטל את ההסכם או נסיבות אחרות אשר יש בהן משום הפרה יסודית.</w:t>
      </w:r>
    </w:p>
    <w:p w:rsidR="00180519" w:rsidRPr="00DB5645" w:rsidRDefault="00180519" w:rsidP="00EB46DC">
      <w:pPr>
        <w:pStyle w:val="a4"/>
        <w:spacing w:line="240" w:lineRule="auto"/>
        <w:ind w:left="2448" w:hanging="432"/>
        <w:rPr>
          <w:sz w:val="24"/>
          <w:rtl/>
        </w:rPr>
      </w:pPr>
      <w:r w:rsidRPr="00DB5645">
        <w:rPr>
          <w:rFonts w:hint="cs"/>
          <w:sz w:val="24"/>
          <w:rtl/>
        </w:rPr>
        <w:t xml:space="preserve">(5) הפרת </w:t>
      </w:r>
      <w:r w:rsidR="00EB46DC" w:rsidRPr="00DB5645">
        <w:rPr>
          <w:rFonts w:hint="cs"/>
          <w:sz w:val="24"/>
          <w:rtl/>
        </w:rPr>
        <w:t>ה</w:t>
      </w:r>
      <w:r w:rsidRPr="00DB5645">
        <w:rPr>
          <w:rFonts w:hint="cs"/>
          <w:sz w:val="24"/>
          <w:rtl/>
        </w:rPr>
        <w:t xml:space="preserve">זכויות </w:t>
      </w:r>
      <w:r w:rsidR="00EB46DC" w:rsidRPr="00DB5645">
        <w:rPr>
          <w:rFonts w:hint="cs"/>
          <w:sz w:val="24"/>
          <w:rtl/>
        </w:rPr>
        <w:t>הסוציאליות</w:t>
      </w:r>
      <w:r w:rsidRPr="00DB5645">
        <w:rPr>
          <w:rFonts w:hint="cs"/>
          <w:sz w:val="24"/>
          <w:rtl/>
        </w:rPr>
        <w:t xml:space="preserve"> של הקבלן כלפי עובדיו.  </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w:t>
      </w:r>
      <w:r w:rsidRPr="00DB5645">
        <w:rPr>
          <w:rFonts w:hint="cs"/>
          <w:sz w:val="24"/>
          <w:rtl/>
        </w:rPr>
        <w:t>4</w:t>
      </w:r>
      <w:r w:rsidRPr="00DB5645">
        <w:rPr>
          <w:sz w:val="24"/>
          <w:rtl/>
        </w:rPr>
        <w:t>.</w:t>
      </w:r>
      <w:r w:rsidRPr="00DB5645">
        <w:rPr>
          <w:rFonts w:hint="cs"/>
          <w:sz w:val="24"/>
          <w:rtl/>
        </w:rPr>
        <w:t>7</w:t>
      </w:r>
      <w:r w:rsidRPr="00DB5645">
        <w:rPr>
          <w:sz w:val="24"/>
          <w:rtl/>
        </w:rPr>
        <w:tab/>
      </w:r>
      <w:r w:rsidRPr="00DB5645">
        <w:rPr>
          <w:rFonts w:hint="cs"/>
          <w:sz w:val="24"/>
          <w:rtl/>
        </w:rPr>
        <w:t>הקבלן מתחייב להעביר כל מידע, כל מסמך ולאפשר לבצע כל בדיקה לכל גורם מטעם המזמין, לרבות ספרי חשבונות ומידע שנמצא ברשות גורמים שלישיים, בקשר להסכם זה, כולל ביקורת על תשלומים ששולמו לקבלני משנה ולעובדיו</w:t>
      </w:r>
      <w:r w:rsidRPr="00DB5645">
        <w:rPr>
          <w:sz w:val="24"/>
          <w:rtl/>
        </w:rPr>
        <w:t>.</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w:t>
      </w:r>
      <w:r w:rsidRPr="00DB5645">
        <w:rPr>
          <w:rFonts w:hint="cs"/>
          <w:sz w:val="24"/>
          <w:rtl/>
        </w:rPr>
        <w:t>4</w:t>
      </w:r>
      <w:r w:rsidRPr="00DB5645">
        <w:rPr>
          <w:sz w:val="24"/>
          <w:rtl/>
        </w:rPr>
        <w:t>.</w:t>
      </w:r>
      <w:r w:rsidRPr="00DB5645">
        <w:rPr>
          <w:rFonts w:hint="cs"/>
          <w:sz w:val="24"/>
          <w:rtl/>
        </w:rPr>
        <w:t>8</w:t>
      </w:r>
      <w:r w:rsidRPr="00DB5645">
        <w:rPr>
          <w:sz w:val="24"/>
          <w:rtl/>
        </w:rPr>
        <w:tab/>
        <w:t>הובא ההסכם לידי גמר (בין אם בוטל ובין בדרך אחרת) או הופסק ביצוע ההסכם או צומצם, והכל לפי תנאי ההסכם, יהיה הקבלן מנוע מלתבוע תביעה כלשהי נגד המינהל ו/או נגד המקשר בגלל הבאת ההסכם לידי גמר או הפסקת ביצועו, והקבלן לא יהיה זכאי לתבוע פיצוי או תשלום כלשהו בעד נזק, פגיעה במוניטין או הפסד העלולים להיגרם לו עקב הבאת ההסכם לידי גמר או הפסקת ביצועו.</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w:t>
      </w:r>
      <w:r w:rsidRPr="00DB5645">
        <w:rPr>
          <w:rFonts w:hint="cs"/>
          <w:sz w:val="24"/>
          <w:rtl/>
        </w:rPr>
        <w:t>4</w:t>
      </w:r>
      <w:r w:rsidRPr="00DB5645">
        <w:rPr>
          <w:sz w:val="24"/>
          <w:rtl/>
        </w:rPr>
        <w:t>.</w:t>
      </w:r>
      <w:r w:rsidRPr="00DB5645">
        <w:rPr>
          <w:rFonts w:hint="cs"/>
          <w:sz w:val="24"/>
          <w:rtl/>
        </w:rPr>
        <w:t>9</w:t>
      </w:r>
      <w:r w:rsidRPr="00DB5645">
        <w:rPr>
          <w:sz w:val="24"/>
          <w:rtl/>
        </w:rPr>
        <w:tab/>
        <w:t>מבלי לגרוע מזכויותיו של המינהל לפי ההסכם, באם הובא ההסכם לידי גמר לפי תנאי ההסכם, יהיה המינהל רשאי למסור את המשך מתן השירותים לאדם אחר.</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w:t>
      </w:r>
      <w:r w:rsidRPr="00DB5645">
        <w:rPr>
          <w:rFonts w:hint="cs"/>
          <w:sz w:val="24"/>
          <w:rtl/>
        </w:rPr>
        <w:t>4</w:t>
      </w:r>
      <w:r w:rsidRPr="00DB5645">
        <w:rPr>
          <w:sz w:val="24"/>
          <w:rtl/>
        </w:rPr>
        <w:t>.</w:t>
      </w:r>
      <w:r w:rsidRPr="00DB5645">
        <w:rPr>
          <w:rFonts w:hint="cs"/>
          <w:sz w:val="24"/>
          <w:rtl/>
        </w:rPr>
        <w:t>10</w:t>
      </w:r>
      <w:r w:rsidRPr="00DB5645">
        <w:rPr>
          <w:sz w:val="24"/>
          <w:rtl/>
        </w:rPr>
        <w:tab/>
        <w:t xml:space="preserve">למען הסר ספק, אין באמור בהסכם כדי לפגוע בזכות המינהל להשתחרר מן ההסכם, </w:t>
      </w:r>
      <w:r w:rsidRPr="00DB5645">
        <w:rPr>
          <w:rFonts w:hint="cs"/>
          <w:sz w:val="24"/>
          <w:rtl/>
        </w:rPr>
        <w:t xml:space="preserve">אם </w:t>
      </w:r>
      <w:r w:rsidRPr="00DB5645">
        <w:rPr>
          <w:sz w:val="24"/>
          <w:rtl/>
        </w:rPr>
        <w:t xml:space="preserve">צרכים ציבוריים יחייבו זאת ו/או יצדיקו זאת. במקרה כזה יחולו ההוראות הקבועות בדין להשתחררות רשות ציבורית מהתחייבויותיה. </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w:t>
      </w:r>
      <w:r w:rsidRPr="00DB5645">
        <w:rPr>
          <w:rFonts w:hint="cs"/>
          <w:sz w:val="24"/>
          <w:rtl/>
        </w:rPr>
        <w:t>4</w:t>
      </w:r>
      <w:r w:rsidRPr="00DB5645">
        <w:rPr>
          <w:sz w:val="24"/>
          <w:rtl/>
        </w:rPr>
        <w:t>.</w:t>
      </w:r>
      <w:r w:rsidRPr="00DB5645">
        <w:rPr>
          <w:rFonts w:hint="cs"/>
          <w:sz w:val="24"/>
          <w:rtl/>
        </w:rPr>
        <w:t>11</w:t>
      </w:r>
      <w:r w:rsidRPr="00DB5645">
        <w:rPr>
          <w:sz w:val="24"/>
          <w:rtl/>
        </w:rPr>
        <w:tab/>
        <w:t xml:space="preserve">המינהל יהיה זכאי לבטל הסכם זה כולו או חלק ממנו בשל סיבות ביטחוניות ו/או </w:t>
      </w:r>
      <w:r w:rsidRPr="00DB5645">
        <w:rPr>
          <w:rFonts w:hint="cs"/>
          <w:sz w:val="24"/>
          <w:rtl/>
        </w:rPr>
        <w:t>מדיניות</w:t>
      </w:r>
      <w:r w:rsidRPr="00DB5645">
        <w:rPr>
          <w:sz w:val="24"/>
          <w:rtl/>
        </w:rPr>
        <w:t xml:space="preserve"> ו/או אחרות הקשורות באזור. בוטל ההסכם בכללותו או בחלקו, כתוצאה ממצב </w:t>
      </w:r>
      <w:r w:rsidRPr="00DB5645">
        <w:rPr>
          <w:rFonts w:hint="cs"/>
          <w:sz w:val="24"/>
          <w:rtl/>
        </w:rPr>
        <w:t>מדיני</w:t>
      </w:r>
      <w:r w:rsidRPr="00DB5645">
        <w:rPr>
          <w:sz w:val="24"/>
          <w:rtl/>
        </w:rPr>
        <w:t>י ו/או בטחוני, או מכל סיבה אחרת הקשורה באזור, יהיה חייב המינהל בתשלום החלק היחסי בגין השירותים אשר סופקו עד לאותו מועד.</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4.</w:t>
      </w:r>
      <w:r w:rsidRPr="00DB5645">
        <w:rPr>
          <w:rFonts w:hint="cs"/>
          <w:sz w:val="24"/>
          <w:rtl/>
        </w:rPr>
        <w:t>12</w:t>
      </w:r>
      <w:r w:rsidRPr="00DB5645">
        <w:rPr>
          <w:sz w:val="24"/>
          <w:rtl/>
        </w:rPr>
        <w:tab/>
        <w:t>עם תום ההסכם או ביטולו מתחייב הקבלן להוציא מן המתקן וסביבתו את כל המכשירים, המכונות, הציוד, החומרים והחפצים השייכים לו או למועסקיו או מי מטעמו או שהובאו לשם על ידו או על ידם, אך למינהל תהיה זכות עיכבון עליהם בגין כל חוב שעודו חב לו.</w:t>
      </w:r>
    </w:p>
    <w:p w:rsidR="00180519" w:rsidRPr="00DB5645" w:rsidRDefault="00180519" w:rsidP="00180519">
      <w:pPr>
        <w:spacing w:after="0" w:line="360" w:lineRule="auto"/>
        <w:jc w:val="both"/>
        <w:rPr>
          <w:rFonts w:ascii="Times New Roman" w:hAnsi="Times New Roman" w:cs="David"/>
          <w:sz w:val="24"/>
          <w:szCs w:val="24"/>
          <w:rtl/>
        </w:rPr>
      </w:pPr>
    </w:p>
    <w:p w:rsidR="00180519" w:rsidRPr="00DB5645" w:rsidRDefault="00180519" w:rsidP="00180519">
      <w:pPr>
        <w:pStyle w:val="a4"/>
        <w:spacing w:line="240" w:lineRule="auto"/>
        <w:ind w:left="1152" w:hanging="1152"/>
        <w:outlineLvl w:val="0"/>
        <w:rPr>
          <w:b/>
          <w:bCs/>
          <w:sz w:val="24"/>
          <w:u w:val="single"/>
          <w:rtl/>
        </w:rPr>
      </w:pPr>
      <w:r w:rsidRPr="00DB5645">
        <w:rPr>
          <w:b/>
          <w:bCs/>
          <w:sz w:val="24"/>
          <w:rtl/>
        </w:rPr>
        <w:t>5.</w:t>
      </w:r>
      <w:r w:rsidRPr="00DB5645">
        <w:rPr>
          <w:sz w:val="24"/>
          <w:rtl/>
        </w:rPr>
        <w:t xml:space="preserve">     </w:t>
      </w:r>
      <w:r w:rsidRPr="00DB5645">
        <w:rPr>
          <w:b/>
          <w:bCs/>
          <w:sz w:val="24"/>
          <w:u w:val="single"/>
          <w:rtl/>
        </w:rPr>
        <w:t>הסבת ההסכם</w:t>
      </w:r>
    </w:p>
    <w:p w:rsidR="00180519" w:rsidRPr="00DB5645" w:rsidRDefault="00180519" w:rsidP="00180519">
      <w:pPr>
        <w:pStyle w:val="a4"/>
        <w:spacing w:line="240" w:lineRule="auto"/>
        <w:ind w:left="1152" w:hanging="1152"/>
        <w:rPr>
          <w:b/>
          <w:bCs/>
          <w:sz w:val="24"/>
          <w:u w:val="single"/>
          <w:rtl/>
        </w:rPr>
      </w:pPr>
    </w:p>
    <w:p w:rsidR="00180519" w:rsidRPr="00DB5645" w:rsidRDefault="00180519" w:rsidP="00180519">
      <w:pPr>
        <w:pStyle w:val="a4"/>
        <w:spacing w:line="240" w:lineRule="auto"/>
        <w:ind w:left="1152" w:hanging="1152"/>
        <w:rPr>
          <w:sz w:val="24"/>
          <w:rtl/>
        </w:rPr>
      </w:pPr>
      <w:r w:rsidRPr="00DB5645">
        <w:rPr>
          <w:sz w:val="24"/>
          <w:rtl/>
        </w:rPr>
        <w:t xml:space="preserve">       5.1</w:t>
      </w:r>
      <w:r w:rsidRPr="00DB5645">
        <w:rPr>
          <w:sz w:val="24"/>
          <w:rtl/>
        </w:rPr>
        <w:tab/>
        <w:t>הקבלן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5.2</w:t>
      </w:r>
      <w:r w:rsidRPr="00DB5645">
        <w:rPr>
          <w:sz w:val="24"/>
          <w:rtl/>
        </w:rPr>
        <w:tab/>
        <w:t>העברה, הסבה, המחאה, מסירה, הענקה, משכון או שיעבוד שנעשו בניגוד לסעיף זה ייחשבו כבטלים מעיקרם וכאילו לא נעשו, ובנוסף לכך יהוו הפרה יסודית של ההסכם.</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5.3</w:t>
      </w:r>
      <w:r w:rsidRPr="00DB5645">
        <w:rPr>
          <w:sz w:val="24"/>
          <w:rtl/>
        </w:rPr>
        <w:tab/>
        <w:t>המינהל רשאי להעביר או להסב כל אחת מזכויותיו ומהתחייבויותיו או את כולן, לכל אדם, מכל סיבה שהיא, לפי שיקול דעתו המוחלט של המינהל.</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5.4</w:t>
      </w:r>
      <w:r w:rsidRPr="00DB5645">
        <w:rPr>
          <w:sz w:val="24"/>
          <w:rtl/>
        </w:rPr>
        <w:tab/>
        <w:t>אם הקבלן הינו תאגיד, לא יאשר או לא ירשה שינוי כלשהו בבעלי מניותיה או במינהליה ללא אישור מראש ובכתב של המינהל, ולאחר שהנעברים אושרו על ידי ביטחון שדה. מבלי לגרוע מן האמור מוסכם כי העברת מניות מעבר ל- 10% בהון החברה, תחשב גם להסבת החוזה בהתאם להסכם זה, ותזכה את המינהל בכל התרופות המוקנות לו בדין ובהסכם.</w:t>
      </w:r>
    </w:p>
    <w:p w:rsidR="00180519" w:rsidRPr="00DB5645" w:rsidRDefault="00180519" w:rsidP="00180519">
      <w:pPr>
        <w:pStyle w:val="a4"/>
        <w:spacing w:line="240" w:lineRule="auto"/>
        <w:ind w:left="1152" w:hanging="1152"/>
        <w:rPr>
          <w:sz w:val="24"/>
          <w:rtl/>
        </w:rPr>
      </w:pPr>
      <w:r w:rsidRPr="00DB5645">
        <w:rPr>
          <w:sz w:val="24"/>
          <w:rtl/>
        </w:rPr>
        <w:t xml:space="preserve">    </w:t>
      </w:r>
    </w:p>
    <w:p w:rsidR="00180519" w:rsidRPr="00DB5645" w:rsidRDefault="00180519" w:rsidP="00180519">
      <w:pPr>
        <w:pStyle w:val="a4"/>
        <w:spacing w:line="240" w:lineRule="auto"/>
        <w:ind w:left="1152" w:hanging="1152"/>
        <w:rPr>
          <w:sz w:val="24"/>
          <w:rtl/>
        </w:rPr>
      </w:pPr>
      <w:r w:rsidRPr="00DB5645">
        <w:rPr>
          <w:sz w:val="24"/>
          <w:rtl/>
        </w:rPr>
        <w:t xml:space="preserve">       5.5</w:t>
      </w:r>
      <w:r w:rsidRPr="00DB5645">
        <w:rPr>
          <w:sz w:val="24"/>
          <w:rtl/>
        </w:rPr>
        <w:tab/>
        <w:t xml:space="preserve">הקבלן מתחייב להעסיק מועסקים במספר מספיק למילוי התחייבויותיו ובמקרה חריג של היעדרות מועסק אחד או יותר, מחובת הקבלן לדאוג למציאת מחליף על חשבונו, לצורך כך רשאי הקבלן להעסיק או להתקשר עם כל אדם, ובתנאי שהדבר לא יפגע בהתחייבות מהתחייבויותיו האחרות על פי ההסכם, לרבות אחריותו לביצוע העבודות. הקבלן מתחייב להחליף מועסק כאמור אם תתקבל דרישה לכך (בכתב או בעל פה) מטעם המקשר או אדם מטעמו.  </w:t>
      </w:r>
    </w:p>
    <w:p w:rsidR="00180519" w:rsidRPr="00DB5645" w:rsidRDefault="00180519" w:rsidP="00180519">
      <w:pPr>
        <w:pStyle w:val="a4"/>
        <w:spacing w:line="240" w:lineRule="auto"/>
        <w:ind w:left="1152" w:hanging="1152"/>
        <w:rPr>
          <w:b/>
          <w:bCs/>
          <w:sz w:val="24"/>
          <w:rtl/>
        </w:rPr>
      </w:pPr>
    </w:p>
    <w:p w:rsidR="00180519" w:rsidRPr="00DB5645" w:rsidRDefault="00180519" w:rsidP="00180519">
      <w:pPr>
        <w:pStyle w:val="a4"/>
        <w:spacing w:line="240" w:lineRule="auto"/>
        <w:ind w:left="1152" w:hanging="1152"/>
        <w:outlineLvl w:val="0"/>
        <w:rPr>
          <w:sz w:val="24"/>
          <w:rtl/>
        </w:rPr>
      </w:pPr>
      <w:r w:rsidRPr="00DB5645">
        <w:rPr>
          <w:b/>
          <w:bCs/>
          <w:sz w:val="24"/>
          <w:rtl/>
        </w:rPr>
        <w:t>6.</w:t>
      </w:r>
      <w:r w:rsidRPr="00DB5645">
        <w:rPr>
          <w:sz w:val="24"/>
          <w:rtl/>
        </w:rPr>
        <w:t xml:space="preserve">    </w:t>
      </w:r>
      <w:r w:rsidRPr="00DB5645">
        <w:rPr>
          <w:b/>
          <w:bCs/>
          <w:sz w:val="24"/>
          <w:u w:val="single"/>
          <w:rtl/>
        </w:rPr>
        <w:t xml:space="preserve"> דין ההסכם ותנית שיפוט</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6.1</w:t>
      </w:r>
      <w:r w:rsidRPr="00DB5645">
        <w:rPr>
          <w:sz w:val="24"/>
          <w:rtl/>
        </w:rPr>
        <w:tab/>
        <w:t>על הוראות ההסכם וביצועו יחולו דיני מדינת ישראל.</w:t>
      </w:r>
    </w:p>
    <w:p w:rsidR="00180519" w:rsidRPr="00DB5645" w:rsidRDefault="00180519" w:rsidP="00180519">
      <w:pPr>
        <w:pStyle w:val="a4"/>
        <w:spacing w:line="240" w:lineRule="auto"/>
        <w:ind w:left="1152" w:hanging="1152"/>
        <w:rPr>
          <w:sz w:val="24"/>
          <w:rtl/>
        </w:rPr>
      </w:pPr>
    </w:p>
    <w:p w:rsidR="00180519" w:rsidRPr="00DB5645" w:rsidRDefault="00180519" w:rsidP="00180519">
      <w:pPr>
        <w:pStyle w:val="a4"/>
        <w:spacing w:line="240" w:lineRule="auto"/>
        <w:ind w:left="1152" w:hanging="1152"/>
        <w:rPr>
          <w:sz w:val="24"/>
          <w:rtl/>
        </w:rPr>
      </w:pPr>
      <w:r w:rsidRPr="00DB5645">
        <w:rPr>
          <w:sz w:val="24"/>
          <w:rtl/>
        </w:rPr>
        <w:t xml:space="preserve">       6.2</w:t>
      </w:r>
      <w:r w:rsidRPr="00DB5645">
        <w:rPr>
          <w:sz w:val="24"/>
          <w:rtl/>
        </w:rPr>
        <w:tab/>
        <w:t>בית המשפט המוסמך לדון בכל הנוגע להסכם זה ולביצועו הוא בית המשפט המוסמך בירושלים בלבד.</w:t>
      </w:r>
    </w:p>
    <w:p w:rsidR="00180519" w:rsidRPr="00DB5645" w:rsidRDefault="00180519" w:rsidP="00180519">
      <w:pPr>
        <w:pStyle w:val="a4"/>
        <w:spacing w:line="240" w:lineRule="auto"/>
        <w:ind w:left="1152" w:hanging="1152"/>
        <w:rPr>
          <w:sz w:val="24"/>
          <w:rtl/>
        </w:rPr>
      </w:pPr>
    </w:p>
    <w:p w:rsidR="004C274F" w:rsidRPr="00DB5645" w:rsidRDefault="00EB46DC" w:rsidP="00EB46DC">
      <w:pPr>
        <w:pStyle w:val="a4"/>
        <w:spacing w:line="240" w:lineRule="auto"/>
        <w:ind w:left="1152" w:hanging="1152"/>
        <w:outlineLvl w:val="0"/>
        <w:rPr>
          <w:b/>
          <w:bCs/>
          <w:sz w:val="24"/>
        </w:rPr>
      </w:pPr>
      <w:r w:rsidRPr="00DB5645">
        <w:rPr>
          <w:rFonts w:hint="cs"/>
          <w:b/>
          <w:bCs/>
          <w:sz w:val="24"/>
          <w:rtl/>
        </w:rPr>
        <w:t xml:space="preserve">7. </w:t>
      </w:r>
      <w:r w:rsidR="004C274F" w:rsidRPr="00DB5645">
        <w:rPr>
          <w:rFonts w:hint="cs"/>
          <w:b/>
          <w:bCs/>
          <w:sz w:val="24"/>
          <w:u w:val="single"/>
          <w:rtl/>
        </w:rPr>
        <w:t>הוצאות ביול</w:t>
      </w:r>
    </w:p>
    <w:p w:rsidR="004C274F" w:rsidRPr="00DB5645" w:rsidRDefault="004C274F" w:rsidP="00B7538D">
      <w:pPr>
        <w:pStyle w:val="a4"/>
        <w:numPr>
          <w:ilvl w:val="1"/>
          <w:numId w:val="12"/>
        </w:numPr>
        <w:spacing w:line="240" w:lineRule="auto"/>
        <w:rPr>
          <w:sz w:val="24"/>
        </w:rPr>
      </w:pPr>
      <w:r w:rsidRPr="00DB5645">
        <w:rPr>
          <w:sz w:val="24"/>
          <w:rtl/>
        </w:rPr>
        <w:t>הקבלן יישא בהוצאות ביול ככל שיהיו, יחולו וישולמו על ידי הקבלן בלבד.</w:t>
      </w:r>
    </w:p>
    <w:p w:rsidR="00520697" w:rsidRPr="00DB5645" w:rsidRDefault="00520697" w:rsidP="00520697">
      <w:pPr>
        <w:pStyle w:val="a4"/>
        <w:spacing w:line="240" w:lineRule="auto"/>
        <w:ind w:left="1152" w:hanging="1152"/>
        <w:rPr>
          <w:sz w:val="24"/>
        </w:rPr>
      </w:pPr>
    </w:p>
    <w:p w:rsidR="00520697" w:rsidRPr="00DB5645" w:rsidRDefault="00520697" w:rsidP="00520697">
      <w:pPr>
        <w:pStyle w:val="a4"/>
        <w:spacing w:line="240" w:lineRule="auto"/>
        <w:ind w:left="1152" w:hanging="1152"/>
        <w:outlineLvl w:val="0"/>
        <w:rPr>
          <w:sz w:val="24"/>
          <w:rtl/>
        </w:rPr>
      </w:pPr>
      <w:r w:rsidRPr="00DB5645">
        <w:rPr>
          <w:b/>
          <w:bCs/>
          <w:sz w:val="24"/>
          <w:rtl/>
        </w:rPr>
        <w:t>8.</w:t>
      </w:r>
      <w:r w:rsidRPr="00DB5645">
        <w:rPr>
          <w:sz w:val="24"/>
          <w:rtl/>
        </w:rPr>
        <w:t xml:space="preserve">     </w:t>
      </w:r>
      <w:r w:rsidRPr="00DB5645">
        <w:rPr>
          <w:b/>
          <w:bCs/>
          <w:sz w:val="24"/>
          <w:u w:val="single"/>
          <w:rtl/>
        </w:rPr>
        <w:t>אופן העברת הודעות לצדדים</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8.1</w:t>
      </w:r>
      <w:r w:rsidRPr="00DB5645">
        <w:rPr>
          <w:sz w:val="24"/>
          <w:rtl/>
        </w:rPr>
        <w:tab/>
        <w:t>הצדדים רשאים להעביר הודעות בכל הנוגע להסכם ולביצועו בדרכים הבאות:</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2016" w:hanging="864"/>
        <w:rPr>
          <w:sz w:val="24"/>
          <w:rtl/>
        </w:rPr>
      </w:pPr>
      <w:r w:rsidRPr="00DB5645">
        <w:rPr>
          <w:sz w:val="24"/>
          <w:rtl/>
        </w:rPr>
        <w:t>(1)</w:t>
      </w:r>
      <w:r w:rsidRPr="00DB5645">
        <w:rPr>
          <w:sz w:val="24"/>
          <w:rtl/>
        </w:rPr>
        <w:tab/>
        <w:t>משלוח הודעה בדואר רשום לכתובתו של הנמען.</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(2)</w:t>
      </w:r>
      <w:r w:rsidRPr="00DB5645">
        <w:rPr>
          <w:sz w:val="24"/>
          <w:rtl/>
        </w:rPr>
        <w:tab/>
        <w:t>מסירת ההודעה באמצעות שליח למקשר (באם המינהל הוא הנמען) או למשרדי הקבלן המצוינים בכתובתו (באם הקבלן הוא הנמען). על השליח לקבל אישור בכתב על מסירת ההודעה.</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8.2</w:t>
      </w:r>
      <w:r w:rsidRPr="00DB5645">
        <w:rPr>
          <w:sz w:val="24"/>
          <w:rtl/>
        </w:rPr>
        <w:tab/>
        <w:t xml:space="preserve">הודעה שהועברה באחת הדרכים האמורות בסעיף משנה 8.1 לעיל, תחשב כאילו נתקבלה על ידי הנמען - </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2016" w:hanging="864"/>
        <w:rPr>
          <w:sz w:val="24"/>
          <w:rtl/>
        </w:rPr>
      </w:pPr>
      <w:r w:rsidRPr="00DB5645">
        <w:rPr>
          <w:sz w:val="24"/>
          <w:rtl/>
        </w:rPr>
        <w:t>(1)</w:t>
      </w:r>
      <w:r w:rsidRPr="00DB5645">
        <w:rPr>
          <w:sz w:val="24"/>
          <w:rtl/>
        </w:rPr>
        <w:tab/>
        <w:t>כעבור 72 שעות מעת שנשלחה בדואר רשום לפי סעיף משנה 8.1(1).</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(2)</w:t>
      </w:r>
      <w:r w:rsidRPr="00DB5645">
        <w:rPr>
          <w:sz w:val="24"/>
          <w:rtl/>
        </w:rPr>
        <w:tab/>
        <w:t>מיד עם מסירת ההודעה על ידי שליח וקבלת אישור בכתב על המסירה, כאמור בסעיף משנה 8.1(2).</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8.3</w:t>
      </w:r>
      <w:r w:rsidRPr="00DB5645">
        <w:rPr>
          <w:sz w:val="24"/>
          <w:rtl/>
        </w:rPr>
        <w:tab/>
        <w:t>כתובות הצדדים בכל הנוגע להסכם ולביצועו הן כנקוב במבוא להסכם.</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8.4</w:t>
      </w:r>
      <w:r w:rsidRPr="00DB5645">
        <w:rPr>
          <w:sz w:val="24"/>
          <w:rtl/>
        </w:rPr>
        <w:tab/>
        <w:t>אין באמור בסעיף זה כדי למנוע מן הצדדים להעביר הודעות בינם בכל אופן אחר עליו יוסכם. הודעות של המקשר באשר להזמנת עבודות ניתן להעביר בעל פה, באמצעות פקסימיליה, בדואר אלקטרוני או בכל דרך אחרת. המקשר או נציג המינהל רשאים להזמין עבודות בכל דרך סבירה, לרבות טלפון, פקסימיליה בדואר אלקטרוני.</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8.5</w:t>
      </w:r>
      <w:r w:rsidRPr="00DB5645">
        <w:rPr>
          <w:sz w:val="24"/>
          <w:rtl/>
        </w:rPr>
        <w:tab/>
        <w:t>סעיף זה חל רק על הודעות בכתב. מקום בו נקבע בהסכם כי ניתן להעביר הודעה בעל פה או בהתנהגות, ניתן להעביר את ההודעה באופן סביר.</w:t>
      </w:r>
    </w:p>
    <w:p w:rsidR="008A0894" w:rsidRPr="00DB5645" w:rsidRDefault="008A0894" w:rsidP="00520697">
      <w:pPr>
        <w:pStyle w:val="a4"/>
        <w:spacing w:line="240" w:lineRule="auto"/>
        <w:ind w:left="1152" w:hanging="1152"/>
        <w:rPr>
          <w:sz w:val="24"/>
          <w:rtl/>
        </w:rPr>
      </w:pPr>
    </w:p>
    <w:p w:rsidR="008A0894" w:rsidRPr="00DB5645" w:rsidRDefault="008A0894" w:rsidP="00520697">
      <w:pPr>
        <w:pStyle w:val="a4"/>
        <w:spacing w:line="240" w:lineRule="auto"/>
        <w:ind w:left="1152" w:hanging="1152"/>
        <w:rPr>
          <w:sz w:val="24"/>
          <w:rtl/>
        </w:rPr>
      </w:pPr>
    </w:p>
    <w:p w:rsidR="008A0894" w:rsidRPr="00DB5645" w:rsidRDefault="008A0894" w:rsidP="00520697">
      <w:pPr>
        <w:pStyle w:val="a4"/>
        <w:spacing w:line="240" w:lineRule="auto"/>
        <w:ind w:left="1152" w:hanging="1152"/>
        <w:rPr>
          <w:sz w:val="24"/>
          <w:rtl/>
        </w:rPr>
      </w:pPr>
    </w:p>
    <w:p w:rsidR="008A0894" w:rsidRPr="00DB5645" w:rsidRDefault="008A0894" w:rsidP="00520697">
      <w:pPr>
        <w:pStyle w:val="a4"/>
        <w:spacing w:line="240" w:lineRule="auto"/>
        <w:ind w:left="1152" w:hanging="1152"/>
        <w:rPr>
          <w:sz w:val="24"/>
          <w:rtl/>
        </w:rPr>
      </w:pPr>
    </w:p>
    <w:p w:rsidR="001C34B0" w:rsidRPr="00DB5645" w:rsidRDefault="001C34B0"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b/>
          <w:bCs/>
          <w:sz w:val="24"/>
          <w:rtl/>
        </w:rPr>
        <w:lastRenderedPageBreak/>
        <w:t>9.</w:t>
      </w:r>
      <w:r w:rsidRPr="00DB5645">
        <w:rPr>
          <w:sz w:val="24"/>
          <w:rtl/>
        </w:rPr>
        <w:t xml:space="preserve">     </w:t>
      </w:r>
      <w:r w:rsidRPr="00DB5645">
        <w:rPr>
          <w:b/>
          <w:bCs/>
          <w:sz w:val="24"/>
          <w:u w:val="single"/>
          <w:rtl/>
        </w:rPr>
        <w:t>הצהרות הקבלן</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9.1</w:t>
      </w:r>
      <w:r w:rsidRPr="00DB5645">
        <w:rPr>
          <w:sz w:val="24"/>
          <w:rtl/>
        </w:rPr>
        <w:tab/>
        <w:t>הקבלן מצהיר ומאשר:</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(1)</w:t>
      </w:r>
      <w:r w:rsidRPr="00DB5645">
        <w:rPr>
          <w:sz w:val="24"/>
          <w:rtl/>
        </w:rPr>
        <w:tab/>
        <w:t>כי הינו בעל ידע, ניסיון וכישורים טובים הדרושים לביצוע העבודות וכי הוא יבצע אותן על פי ההסכם, במרב הקפדנות והיעילות לשביעות רצונו המלאה של המינהל.</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(2)</w:t>
      </w:r>
      <w:r w:rsidRPr="00DB5645">
        <w:rPr>
          <w:sz w:val="24"/>
          <w:rtl/>
        </w:rPr>
        <w:tab/>
        <w:t>כי יפעל בהתאם להנחיות שיינתנו לו ע"י המקשר.</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(3)</w:t>
      </w:r>
      <w:r w:rsidRPr="00DB5645">
        <w:rPr>
          <w:sz w:val="24"/>
          <w:rtl/>
        </w:rPr>
        <w:tab/>
        <w:t xml:space="preserve">כי לאחר שתינתן לו הודעה ע"י המקשר, או מי מטעמו, הן בטלפון והן בפקס, למשרדו  על דבר תקלה או שירות נדרש, יינתן השירות הנדרש בהתאם בהקדם האפשרי, בהתאם למפורט בהסכם זה ובנספחיו. </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(4)</w:t>
      </w:r>
      <w:r w:rsidRPr="00DB5645">
        <w:rPr>
          <w:sz w:val="24"/>
          <w:rtl/>
        </w:rPr>
        <w:tab/>
        <w:t>כי יש ביכולתו הכלכלית, הטכנית, המקצועית והאנושית לעמוד בכל התחייבויותיו על פי הסכם זה ובכל סעיפיו של הסכם זה, לרבות אפשרות הביטול החד-צדדית של המינהל לפי ההסכם.</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(5)</w:t>
      </w:r>
      <w:r w:rsidRPr="00DB5645">
        <w:rPr>
          <w:sz w:val="24"/>
          <w:rtl/>
        </w:rPr>
        <w:tab/>
        <w:t>כי יש בידו כל האישורים, הרישיונות, ההיתרים וההסמכות מכל מין וסוג שהם, הנדרשים בישראל ובאזור יהודה והשומרון לצורך ביצוע העבודות.</w:t>
      </w:r>
    </w:p>
    <w:p w:rsidR="00520697" w:rsidRPr="00DB5645" w:rsidRDefault="00520697" w:rsidP="00520697">
      <w:pPr>
        <w:pStyle w:val="a4"/>
        <w:spacing w:line="240" w:lineRule="auto"/>
        <w:ind w:left="1152"/>
        <w:rPr>
          <w:sz w:val="24"/>
          <w:rtl/>
        </w:rPr>
      </w:pPr>
    </w:p>
    <w:p w:rsidR="00520697" w:rsidRPr="00DB5645" w:rsidRDefault="00520697" w:rsidP="00B7538D">
      <w:pPr>
        <w:pStyle w:val="a4"/>
        <w:numPr>
          <w:ilvl w:val="0"/>
          <w:numId w:val="13"/>
        </w:numPr>
        <w:spacing w:line="240" w:lineRule="auto"/>
        <w:rPr>
          <w:sz w:val="24"/>
          <w:rtl/>
        </w:rPr>
      </w:pPr>
      <w:r w:rsidRPr="00DB5645">
        <w:rPr>
          <w:sz w:val="24"/>
          <w:rtl/>
        </w:rPr>
        <w:t>כי 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בביצוע העבודות, לרבות הובלת המועסקים מטעמו, ביטוחם ותשלום שכרם.</w:t>
      </w:r>
    </w:p>
    <w:p w:rsidR="00520697" w:rsidRPr="00DB5645" w:rsidRDefault="00520697" w:rsidP="00520697">
      <w:pPr>
        <w:pStyle w:val="a4"/>
        <w:spacing w:line="240" w:lineRule="auto"/>
        <w:ind w:left="1152"/>
        <w:rPr>
          <w:sz w:val="24"/>
          <w:rtl/>
        </w:rPr>
      </w:pPr>
    </w:p>
    <w:p w:rsidR="00520697" w:rsidRPr="00DB5645" w:rsidRDefault="00520697" w:rsidP="00B7538D">
      <w:pPr>
        <w:pStyle w:val="a4"/>
        <w:numPr>
          <w:ilvl w:val="0"/>
          <w:numId w:val="13"/>
        </w:numPr>
        <w:spacing w:line="240" w:lineRule="auto"/>
        <w:rPr>
          <w:sz w:val="24"/>
          <w:rtl/>
        </w:rPr>
      </w:pPr>
      <w:r w:rsidRPr="00DB5645">
        <w:rPr>
          <w:sz w:val="24"/>
          <w:rtl/>
        </w:rPr>
        <w:t>כי ידוע לו שהמינהל אינו מתחייב לספק לו או לכל מי שמטעמו כל אבטחה, וכי פעולות הקבלן למילוי חובותיו לפי הסכם זה נעשות על אחריותו הבלעדית ביודעו את התנאים המיוחדים השוררים באזור יהודה והשומרון מן הבחינה הביטחונית. הקבלן מתחייב לדאוג לאבטחה נאותה של עובדיו, או מי שיפעל מטעמו.</w:t>
      </w:r>
    </w:p>
    <w:p w:rsidR="00EB46DC" w:rsidRPr="00DB5645" w:rsidRDefault="00EB46DC" w:rsidP="00EB46DC">
      <w:pPr>
        <w:pStyle w:val="a4"/>
        <w:spacing w:line="240" w:lineRule="auto"/>
        <w:ind w:left="2007"/>
        <w:rPr>
          <w:sz w:val="24"/>
        </w:rPr>
      </w:pPr>
    </w:p>
    <w:p w:rsidR="00520697" w:rsidRPr="00DB5645" w:rsidRDefault="00520697" w:rsidP="00B7538D">
      <w:pPr>
        <w:pStyle w:val="a4"/>
        <w:numPr>
          <w:ilvl w:val="0"/>
          <w:numId w:val="13"/>
        </w:numPr>
        <w:spacing w:line="240" w:lineRule="auto"/>
        <w:rPr>
          <w:sz w:val="24"/>
          <w:rtl/>
        </w:rPr>
      </w:pPr>
      <w:r w:rsidRPr="00DB5645">
        <w:rPr>
          <w:sz w:val="24"/>
          <w:rtl/>
        </w:rPr>
        <w:t>כי יש בידו את כל האישורים, הרישיונות, ההיתרים וההסמכות מכל מין וסוג שהם, הנדרשים בישראל ובאזור יהודה ושומרון לצורך מתן השירותים. למען הסר ספק, הקבלן יציג על פי דרישת המזמין את כל מסמך שיתבקש,</w:t>
      </w:r>
      <w:r w:rsidR="009B0C73" w:rsidRPr="00DB5645">
        <w:rPr>
          <w:rFonts w:hint="cs"/>
          <w:sz w:val="24"/>
          <w:rtl/>
        </w:rPr>
        <w:t xml:space="preserve"> </w:t>
      </w:r>
      <w:r w:rsidRPr="00DB5645">
        <w:rPr>
          <w:sz w:val="24"/>
          <w:rtl/>
        </w:rPr>
        <w:t>בהתאם לחקיקה הקיימת במדינת ישראל ו/או דיני האזור, לפי עניין.</w:t>
      </w:r>
    </w:p>
    <w:p w:rsidR="00EB46DC" w:rsidRPr="00DB5645" w:rsidRDefault="00EB46DC" w:rsidP="00EB46DC">
      <w:pPr>
        <w:pStyle w:val="a4"/>
        <w:spacing w:line="240" w:lineRule="auto"/>
        <w:ind w:left="2007"/>
        <w:rPr>
          <w:sz w:val="24"/>
        </w:rPr>
      </w:pPr>
    </w:p>
    <w:p w:rsidR="00520697" w:rsidRPr="00DB5645" w:rsidRDefault="00520697" w:rsidP="00B7538D">
      <w:pPr>
        <w:pStyle w:val="a4"/>
        <w:numPr>
          <w:ilvl w:val="0"/>
          <w:numId w:val="13"/>
        </w:numPr>
        <w:spacing w:line="240" w:lineRule="auto"/>
        <w:rPr>
          <w:sz w:val="24"/>
          <w:rtl/>
        </w:rPr>
      </w:pPr>
      <w:r w:rsidRPr="00DB5645">
        <w:rPr>
          <w:sz w:val="24"/>
          <w:rtl/>
        </w:rPr>
        <w:t>כי הוא מתחייב לשלם למועסקים על ידו ומטעמו, בין במישרין ובין בעקיפין, לצורך מתן השירותים נשוא הסכם זה בהתאם להוראות חוקי העובדה בישראל, לרבות הסכמים קיבוציים, וכן לעמוד בכל הזכויות המגיעות לעובדיו בהתאם לדינים אלה.</w:t>
      </w:r>
    </w:p>
    <w:p w:rsidR="00520697" w:rsidRPr="00DB5645" w:rsidRDefault="00520697" w:rsidP="00520697">
      <w:pPr>
        <w:pStyle w:val="a4"/>
        <w:spacing w:line="240" w:lineRule="auto"/>
        <w:rPr>
          <w:sz w:val="24"/>
          <w:rtl/>
        </w:rPr>
      </w:pPr>
    </w:p>
    <w:p w:rsidR="00520697" w:rsidRPr="00DB5645" w:rsidRDefault="00520697" w:rsidP="00B7538D">
      <w:pPr>
        <w:pStyle w:val="a4"/>
        <w:numPr>
          <w:ilvl w:val="0"/>
          <w:numId w:val="13"/>
        </w:numPr>
        <w:spacing w:line="240" w:lineRule="auto"/>
        <w:rPr>
          <w:sz w:val="24"/>
        </w:rPr>
      </w:pPr>
      <w:r w:rsidRPr="00DB5645">
        <w:rPr>
          <w:sz w:val="24"/>
          <w:rtl/>
        </w:rPr>
        <w:t>כי לא יועסקו על ידו בין במישרין ובין בעקיפין עובדים לביצוע העבודה וכי הוא לא יתיר למאן דהוא לפעול מטעמו במסגרת הסכם זה, מבלי שיאושרו באופן רשמי מראש ובכתב על ידי יחידת ביטחון שדה, אלא אם קבע המקשר אחרת.</w:t>
      </w:r>
    </w:p>
    <w:p w:rsidR="00520697" w:rsidRPr="00DB5645" w:rsidRDefault="00520697" w:rsidP="00520697">
      <w:pPr>
        <w:pStyle w:val="a4"/>
        <w:spacing w:line="240" w:lineRule="auto"/>
        <w:ind w:left="2007"/>
        <w:rPr>
          <w:sz w:val="24"/>
        </w:rPr>
      </w:pPr>
    </w:p>
    <w:p w:rsidR="00520697" w:rsidRPr="00DB5645" w:rsidRDefault="00520697" w:rsidP="00B7538D">
      <w:pPr>
        <w:pStyle w:val="a4"/>
        <w:numPr>
          <w:ilvl w:val="0"/>
          <w:numId w:val="13"/>
        </w:numPr>
        <w:spacing w:line="240" w:lineRule="auto"/>
        <w:rPr>
          <w:sz w:val="24"/>
          <w:rtl/>
        </w:rPr>
      </w:pPr>
      <w:r w:rsidRPr="00DB5645">
        <w:rPr>
          <w:sz w:val="24"/>
          <w:rtl/>
        </w:rPr>
        <w:t>כי הוא מתחייב אם יתבקש, לאפשר למבקר הפנימי של המינהל, או לנציגי קמ"ט אוצר או כל גורם אחר שייקבע על ידי המקשר, לקיים אצלו ביקורת מקצועית.</w:t>
      </w:r>
    </w:p>
    <w:p w:rsidR="00520697" w:rsidRPr="00DB5645" w:rsidRDefault="00520697" w:rsidP="00520697">
      <w:pPr>
        <w:pStyle w:val="a4"/>
        <w:spacing w:line="240" w:lineRule="auto"/>
        <w:rPr>
          <w:sz w:val="24"/>
        </w:rPr>
      </w:pPr>
      <w:r w:rsidRPr="00DB5645">
        <w:rPr>
          <w:sz w:val="24"/>
          <w:rtl/>
        </w:rPr>
        <w:t xml:space="preserve"> </w:t>
      </w:r>
    </w:p>
    <w:p w:rsidR="00520697" w:rsidRPr="00DB5645" w:rsidRDefault="00520697" w:rsidP="00520697">
      <w:pPr>
        <w:pStyle w:val="a4"/>
        <w:spacing w:line="240" w:lineRule="auto"/>
        <w:ind w:left="1152" w:hanging="1152"/>
        <w:rPr>
          <w:sz w:val="24"/>
          <w:rtl/>
        </w:rPr>
      </w:pPr>
      <w:r w:rsidRPr="00DB5645">
        <w:rPr>
          <w:sz w:val="24"/>
          <w:rtl/>
        </w:rPr>
        <w:t xml:space="preserve">       9.2</w:t>
      </w:r>
      <w:r w:rsidRPr="00DB5645">
        <w:rPr>
          <w:sz w:val="24"/>
          <w:rtl/>
        </w:rPr>
        <w:tab/>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rsidR="00520697" w:rsidRPr="00DB5645" w:rsidRDefault="00520697" w:rsidP="00520697">
      <w:pPr>
        <w:pStyle w:val="a4"/>
        <w:spacing w:line="240" w:lineRule="auto"/>
        <w:ind w:left="1152" w:hanging="1152"/>
        <w:outlineLvl w:val="0"/>
        <w:rPr>
          <w:sz w:val="24"/>
          <w:rtl/>
        </w:rPr>
      </w:pPr>
      <w:r w:rsidRPr="00DB5645">
        <w:rPr>
          <w:b/>
          <w:bCs/>
          <w:sz w:val="24"/>
          <w:rtl/>
        </w:rPr>
        <w:lastRenderedPageBreak/>
        <w:t>10.</w:t>
      </w:r>
      <w:r w:rsidRPr="00DB5645">
        <w:rPr>
          <w:sz w:val="24"/>
          <w:rtl/>
        </w:rPr>
        <w:t xml:space="preserve">  </w:t>
      </w:r>
      <w:r w:rsidRPr="00DB5645">
        <w:rPr>
          <w:b/>
          <w:bCs/>
          <w:sz w:val="24"/>
          <w:u w:val="single"/>
          <w:rtl/>
        </w:rPr>
        <w:t>אחריות הקבלן לנזקים</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10.1</w:t>
      </w:r>
      <w:r w:rsidRPr="00DB5645">
        <w:rPr>
          <w:sz w:val="24"/>
          <w:rtl/>
        </w:rPr>
        <w:tab/>
        <w:t>הקבלן מתחייב לבצע את העבודות בנאמנות, בזהירות וברמה מקצועית גבוהה, תוך הסתייעות בציוד הנדרש. הקבלן אחראי לטיב העבודות שיבוצע על ידו, וע"י המועסקים מטעמו או קבלני המשנה עימם התקשר לצורך ביצוע התחייבויותיו על פי ההסכם (אם הותר לקבלן להתקשר עם קבלני משנה).</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10.2</w:t>
      </w:r>
      <w:r w:rsidRPr="00DB5645">
        <w:rPr>
          <w:sz w:val="24"/>
          <w:rtl/>
        </w:rPr>
        <w:tab/>
        <w:t>הקבלן אחראי לכל נזק או הפסד שייגרם למינהל עקב  ביצוע העבודות והוא מתחייב לפצות את המינהל בעד כל נזק או הפסד שייגרם כאמור.</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10.3</w:t>
      </w:r>
      <w:r w:rsidRPr="00DB5645">
        <w:rPr>
          <w:sz w:val="24"/>
          <w:rtl/>
        </w:rPr>
        <w:tab/>
        <w:t>הקבלן אחראי כלפי צד שלישי לנזקים שייגרמו בקשר עם ביצוע העבודות, לרבות כל נזק שייגרם על ידי ציוד של הקבלן בעת שהיה ברשות המינהל). אם המינהל יהיה חייב על פי דין לשלם לצד שלישי סכום כלשהו בעד נזקים שהקבלן אחראי להם, או ישלם לצד שלישי על פי פשרה פיצויים כלשהם בעד נזקים שהקבלן אחראי להם, מתחייב הקבלן בשיפוי מלא לטובת המינהל על כל סכום שהמינהל יחויב לשלם או להחזיר למינהל את הסכום ששולם על ידיו כאמור, לרבות כל ההוצאות וההפסדים שייגרמו למינהל בעניין זה. יראו את אותו הסכום כחוב המגיע מן הקבלן למינהל לפי הסכם זה.</w:t>
      </w:r>
    </w:p>
    <w:p w:rsidR="00520697" w:rsidRPr="00DB5645" w:rsidRDefault="00520697" w:rsidP="00520697">
      <w:pPr>
        <w:pStyle w:val="a4"/>
        <w:spacing w:line="240" w:lineRule="auto"/>
        <w:ind w:left="1152" w:hanging="1152"/>
        <w:rPr>
          <w:sz w:val="24"/>
          <w:rtl/>
        </w:rPr>
      </w:pPr>
    </w:p>
    <w:p w:rsidR="00520697" w:rsidRPr="00DB5645" w:rsidRDefault="00520697" w:rsidP="00520697">
      <w:pPr>
        <w:ind w:left="1136" w:hanging="709"/>
        <w:jc w:val="both"/>
        <w:rPr>
          <w:rFonts w:cs="David"/>
          <w:sz w:val="24"/>
          <w:szCs w:val="24"/>
          <w:rtl/>
        </w:rPr>
      </w:pPr>
      <w:r w:rsidRPr="00DB5645">
        <w:rPr>
          <w:rFonts w:cs="David"/>
          <w:sz w:val="24"/>
          <w:szCs w:val="24"/>
          <w:rtl/>
        </w:rPr>
        <w:t xml:space="preserve">10.4 </w:t>
      </w:r>
      <w:r w:rsidRPr="00DB5645">
        <w:rPr>
          <w:rFonts w:cs="David"/>
          <w:sz w:val="24"/>
          <w:szCs w:val="24"/>
          <w:rtl/>
        </w:rPr>
        <w:tab/>
        <w:t>מוסכם ומוצהר בזה כי אי התייצבות של הקבלן במועד כלשהו שנקבע לביצוע עבודות ו/או התייצבות באיחור ו/או בציוד חלקי חסר או בלתי תקין, תיחשב להפרה יסודית של ההסכם ותקנה למינהל את כל הסעדים על פי דין ו/או המפורטים בהסכם בקשר עם הפרתו היסודית על ידי הקבלן.</w:t>
      </w:r>
    </w:p>
    <w:p w:rsidR="00520697" w:rsidRPr="00DB5645" w:rsidRDefault="00520697" w:rsidP="00520697">
      <w:pPr>
        <w:ind w:left="1136" w:hanging="709"/>
        <w:jc w:val="both"/>
        <w:rPr>
          <w:rFonts w:cs="David"/>
          <w:sz w:val="24"/>
          <w:szCs w:val="24"/>
          <w:rtl/>
        </w:rPr>
      </w:pPr>
      <w:r w:rsidRPr="00DB5645">
        <w:rPr>
          <w:rFonts w:cs="David"/>
          <w:sz w:val="24"/>
          <w:szCs w:val="24"/>
          <w:rtl/>
        </w:rPr>
        <w:t xml:space="preserve">10.5 </w:t>
      </w:r>
      <w:r w:rsidRPr="00DB5645">
        <w:rPr>
          <w:rFonts w:cs="David"/>
          <w:sz w:val="24"/>
          <w:szCs w:val="24"/>
          <w:rtl/>
        </w:rPr>
        <w:tab/>
        <w:t>היה והקבלן מכל סיבה שהיא לא ביצע את העבודות במועד שנקבע, ו/או לא ביצע את העבודות עפ"י הוראות המקשר או מי מטעמו, או שהתייצב עם ציוד חלקי, חסר או בלתי תקין, או שהתייצב באיחור ועקב כך נגרמו למינהל או לכל מי שבא מטעמו לסייע בעבודות, נזקים כלשהם, מתחייב הקבלן לשפות את המינהל ואת כל מי שבא מטעמו כאמור על כל נזק שנגרם להם ולהשיב להם את כל ההוצאות שהוצאו כתוצאה מהאמור לעיל. אין באמור בסעיף זה משום פגיעה ביתר זכויות המינהל עפ"י הסכם זה.</w:t>
      </w:r>
    </w:p>
    <w:p w:rsidR="00520697" w:rsidRPr="00DB5645" w:rsidRDefault="00520697" w:rsidP="00520697">
      <w:pPr>
        <w:pStyle w:val="a4"/>
        <w:spacing w:line="240" w:lineRule="auto"/>
        <w:ind w:left="1152" w:hanging="1152"/>
        <w:rPr>
          <w:sz w:val="24"/>
          <w:rtl/>
        </w:rPr>
      </w:pPr>
      <w:r w:rsidRPr="00DB5645">
        <w:rPr>
          <w:sz w:val="24"/>
          <w:rtl/>
        </w:rPr>
        <w:t xml:space="preserve">       10.6</w:t>
      </w:r>
      <w:r w:rsidRPr="00DB5645">
        <w:rPr>
          <w:sz w:val="24"/>
          <w:rtl/>
        </w:rPr>
        <w:tab/>
        <w:t>אין בהוראות ההסכם כדי לחייב, במפורש או מכללא, את המינהל בפיצויים או לחייבם בעד כל אובדן, נזק או הפסד העלול להיגרם לרכושו של הקבלן, מועסקיו וכל אדם אחר הפועל מזמן לזמן בשמו או מטעמו או של כל צד שלישי, או מחמת מעשה או מחדל של צד שלישי אשר אין למינהל אחריות לגבי פעולותיו או מחדליו.</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10.7</w:t>
      </w:r>
      <w:r w:rsidRPr="00DB5645">
        <w:rPr>
          <w:sz w:val="24"/>
          <w:rtl/>
        </w:rPr>
        <w:tab/>
        <w:t>למען הסר ספק, מוסכם ומוצהר בזה בין הצדדים כי היחסים בינם על פי ההסכם אינם יחסי עובד ומעביד אלא יחסים שבין מזמין לקבלן. הצדדים מסכימים כי המינהל לא ישא באחריות או חבות או תביעה בגין נזק מכל מין וסוג אשר יגרם לקבלן או לבאי כוחו או למועסקים על ידיו או למי מטעמו בקשר להסכם, ואשר לא יגרם באופן ישיר על ידי המינהל או מי מטעמו. הקבלן מתחייב לשפות את המינהל מיד עם דרישתו בגין כל תביעה או דרישה של מי ממועסקיו או מי מטעמו של הקבלן, אשר יתבע את המינהל בעילה הנוגעת לעבודתו בשירות הקבלן או למענו לרבות הוצאות משפט.</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10.8</w:t>
      </w:r>
      <w:r w:rsidRPr="00DB5645">
        <w:rPr>
          <w:sz w:val="24"/>
          <w:rtl/>
        </w:rPr>
        <w:tab/>
        <w:t>למען הסר ספק מובהר כי הקבלן, מועסקיו או מי מטעמו לא ישמשו כסוכנים, כשלוחים או כנציגים של המינהל אלא אם הוסמכו לכך במפורש ובכתב על ידי המקשר.</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10.9</w:t>
      </w:r>
      <w:r w:rsidRPr="00DB5645">
        <w:rPr>
          <w:sz w:val="24"/>
          <w:rtl/>
        </w:rPr>
        <w:tab/>
        <w:t>הקבלן מתחייב להקפיד על מילוי כל הוראות הבטיחות הנדרשות על פי דין, מצידו או מצד מועסקיו ו/או מצד מי  מטעמו.</w:t>
      </w:r>
    </w:p>
    <w:p w:rsidR="00520697" w:rsidRPr="00DB5645" w:rsidRDefault="00520697" w:rsidP="0018635A">
      <w:pPr>
        <w:pStyle w:val="a4"/>
        <w:spacing w:line="240" w:lineRule="auto"/>
        <w:ind w:left="1076" w:hanging="1152"/>
        <w:rPr>
          <w:sz w:val="24"/>
          <w:rtl/>
        </w:rPr>
      </w:pPr>
      <w:r w:rsidRPr="00DB5645">
        <w:rPr>
          <w:sz w:val="24"/>
          <w:rtl/>
        </w:rPr>
        <w:t xml:space="preserve">    </w:t>
      </w:r>
    </w:p>
    <w:p w:rsidR="00520697" w:rsidRPr="00DB5645" w:rsidRDefault="00520697" w:rsidP="00520697">
      <w:pPr>
        <w:pStyle w:val="a4"/>
        <w:spacing w:line="240" w:lineRule="auto"/>
        <w:ind w:left="1152" w:hanging="1152"/>
        <w:rPr>
          <w:sz w:val="24"/>
          <w:rtl/>
        </w:rPr>
      </w:pPr>
      <w:r w:rsidRPr="00DB5645">
        <w:rPr>
          <w:sz w:val="24"/>
          <w:rtl/>
        </w:rPr>
        <w:t xml:space="preserve">       10.10</w:t>
      </w:r>
      <w:r w:rsidRPr="00DB5645">
        <w:rPr>
          <w:sz w:val="24"/>
          <w:rtl/>
        </w:rPr>
        <w:tab/>
        <w:t>הקבלן מתחייב להבטיח כל דין בנוגע לענייני שמירת בריאות העובדים ובטיחותם כדרוש על פי כל דין, ובאין דרישה חוקית, כפי שיידרש על ידי מפקח עבודה במובנו בחוק ארגון הפיקוח על העבודה, התשי"ד - 1954.</w:t>
      </w:r>
    </w:p>
    <w:p w:rsidR="005A087B" w:rsidRPr="00DB5645" w:rsidRDefault="00D532A0" w:rsidP="005A087B">
      <w:pPr>
        <w:pStyle w:val="a4"/>
        <w:spacing w:line="240" w:lineRule="auto"/>
        <w:ind w:left="1152" w:hanging="1152"/>
        <w:jc w:val="left"/>
        <w:outlineLvl w:val="0"/>
        <w:rPr>
          <w:sz w:val="24"/>
          <w:rtl/>
        </w:rPr>
      </w:pPr>
      <w:r w:rsidRPr="00DB5645">
        <w:rPr>
          <w:rFonts w:hint="cs"/>
          <w:b/>
          <w:bCs/>
          <w:sz w:val="24"/>
          <w:rtl/>
        </w:rPr>
        <w:lastRenderedPageBreak/>
        <w:t>11</w:t>
      </w:r>
      <w:r w:rsidR="005A087B" w:rsidRPr="00DB5645">
        <w:rPr>
          <w:b/>
          <w:bCs/>
          <w:sz w:val="24"/>
          <w:rtl/>
        </w:rPr>
        <w:t xml:space="preserve">.   </w:t>
      </w:r>
      <w:r w:rsidR="005A087B" w:rsidRPr="00DB5645">
        <w:rPr>
          <w:b/>
          <w:bCs/>
          <w:sz w:val="24"/>
          <w:u w:val="single"/>
          <w:rtl/>
        </w:rPr>
        <w:t>ביטוח</w:t>
      </w:r>
    </w:p>
    <w:p w:rsidR="005A087B" w:rsidRPr="00DB5645" w:rsidRDefault="005A087B" w:rsidP="005A087B">
      <w:pPr>
        <w:pStyle w:val="a4"/>
        <w:spacing w:line="240" w:lineRule="auto"/>
        <w:ind w:left="1152" w:hanging="1152"/>
        <w:jc w:val="left"/>
        <w:outlineLvl w:val="0"/>
        <w:rPr>
          <w:sz w:val="22"/>
          <w:szCs w:val="22"/>
          <w:rtl/>
        </w:rPr>
      </w:pPr>
    </w:p>
    <w:p w:rsidR="005A087B" w:rsidRPr="00DB5645" w:rsidRDefault="005A087B" w:rsidP="00EB46DC">
      <w:pPr>
        <w:ind w:left="1076"/>
        <w:jc w:val="both"/>
        <w:rPr>
          <w:rFonts w:cs="David"/>
          <w:b/>
          <w:bCs/>
          <w:sz w:val="24"/>
          <w:szCs w:val="24"/>
          <w:u w:val="single"/>
          <w:rtl/>
        </w:rPr>
      </w:pPr>
      <w:r w:rsidRPr="00DB5645">
        <w:rPr>
          <w:rFonts w:cs="David" w:hint="cs"/>
          <w:b/>
          <w:bCs/>
          <w:sz w:val="24"/>
          <w:szCs w:val="24"/>
          <w:u w:val="single"/>
          <w:rtl/>
        </w:rPr>
        <w:t xml:space="preserve">סעיף הביטוח </w:t>
      </w:r>
    </w:p>
    <w:p w:rsidR="005A087B" w:rsidRPr="00DB5645" w:rsidRDefault="005A087B" w:rsidP="00EB46DC">
      <w:pPr>
        <w:ind w:left="1076"/>
        <w:jc w:val="both"/>
        <w:rPr>
          <w:rFonts w:cs="David"/>
          <w:sz w:val="24"/>
          <w:szCs w:val="24"/>
          <w:rtl/>
        </w:rPr>
      </w:pPr>
      <w:r w:rsidRPr="00DB5645">
        <w:rPr>
          <w:rFonts w:cs="David" w:hint="cs"/>
          <w:sz w:val="24"/>
          <w:szCs w:val="24"/>
          <w:rtl/>
        </w:rPr>
        <w:t xml:space="preserve">הקבלן מתחייב לבצע ולקיים את הביטוחים המפורטים בזה, </w:t>
      </w:r>
      <w:r w:rsidRPr="00DB5645">
        <w:rPr>
          <w:rFonts w:cs="David" w:hint="cs"/>
          <w:b/>
          <w:bCs/>
          <w:sz w:val="24"/>
          <w:szCs w:val="24"/>
          <w:rtl/>
        </w:rPr>
        <w:t>לטובתו ולטובת מדינת ישראל- משרד האוצר - המינהל האזרחי לאזור יהודה והשומרון</w:t>
      </w:r>
      <w:r w:rsidR="00A14056" w:rsidRPr="00DB5645">
        <w:rPr>
          <w:rFonts w:cs="David" w:hint="cs"/>
          <w:b/>
          <w:bCs/>
          <w:sz w:val="24"/>
          <w:szCs w:val="24"/>
          <w:rtl/>
        </w:rPr>
        <w:t>, בחברת ביטוח ישראלית או בחברת ביטוח בינ"ל אשר אושרה מראש ובכתב ע"י המינהל האזרחי,</w:t>
      </w:r>
      <w:r w:rsidRPr="00DB5645">
        <w:rPr>
          <w:rFonts w:cs="David" w:hint="cs"/>
          <w:sz w:val="24"/>
          <w:szCs w:val="24"/>
          <w:rtl/>
        </w:rPr>
        <w:t xml:space="preserve"> ולהציג למשרד האוצר - המינהל האזרחי לאזור יהודה והשומרון את הביטוחים הכוללים את כל הכיסויים והתנאים הנדרשים, כאשר סכומי הביטוח וגבולות</w:t>
      </w:r>
      <w:r w:rsidR="00EB46DC" w:rsidRPr="00DB5645">
        <w:rPr>
          <w:rFonts w:cs="David" w:hint="cs"/>
          <w:sz w:val="24"/>
          <w:szCs w:val="24"/>
          <w:rtl/>
        </w:rPr>
        <w:t xml:space="preserve"> האחריות לא יפחתו מהמצוין להלן:</w:t>
      </w:r>
    </w:p>
    <w:p w:rsidR="005A087B" w:rsidRPr="00DB5645" w:rsidRDefault="00C8300F" w:rsidP="00EB46DC">
      <w:pPr>
        <w:ind w:left="368"/>
        <w:jc w:val="both"/>
        <w:rPr>
          <w:rFonts w:cs="David"/>
          <w:b/>
          <w:bCs/>
          <w:sz w:val="24"/>
          <w:szCs w:val="24"/>
          <w:u w:val="single"/>
          <w:rtl/>
        </w:rPr>
      </w:pPr>
      <w:r w:rsidRPr="00DB5645">
        <w:rPr>
          <w:rFonts w:cs="David" w:hint="cs"/>
          <w:b/>
          <w:bCs/>
          <w:sz w:val="24"/>
          <w:szCs w:val="24"/>
          <w:rtl/>
        </w:rPr>
        <w:t xml:space="preserve">           </w:t>
      </w:r>
      <w:r w:rsidR="005A087B" w:rsidRPr="00DB5645">
        <w:rPr>
          <w:rFonts w:cs="David" w:hint="cs"/>
          <w:b/>
          <w:bCs/>
          <w:sz w:val="24"/>
          <w:szCs w:val="24"/>
          <w:rtl/>
        </w:rPr>
        <w:t xml:space="preserve"> </w:t>
      </w:r>
      <w:r w:rsidR="005A087B" w:rsidRPr="00DB5645">
        <w:rPr>
          <w:rFonts w:cs="David" w:hint="cs"/>
          <w:b/>
          <w:bCs/>
          <w:sz w:val="24"/>
          <w:szCs w:val="24"/>
          <w:u w:val="single"/>
          <w:rtl/>
        </w:rPr>
        <w:t>ביטוח כל הסיכונים עבודות קבלניות / הקמה</w:t>
      </w:r>
    </w:p>
    <w:p w:rsidR="005A087B" w:rsidRPr="00DB5645" w:rsidRDefault="005A087B" w:rsidP="00EB46DC">
      <w:pPr>
        <w:ind w:left="1076"/>
        <w:jc w:val="both"/>
        <w:rPr>
          <w:rFonts w:cs="David"/>
          <w:sz w:val="24"/>
          <w:szCs w:val="24"/>
          <w:rtl/>
        </w:rPr>
      </w:pPr>
      <w:r w:rsidRPr="00DB5645">
        <w:rPr>
          <w:rFonts w:cs="David" w:hint="cs"/>
          <w:sz w:val="24"/>
          <w:szCs w:val="24"/>
          <w:rtl/>
        </w:rPr>
        <w:t>הקבלן</w:t>
      </w:r>
      <w:r w:rsidRPr="00DB5645">
        <w:rPr>
          <w:rFonts w:cs="David"/>
          <w:sz w:val="24"/>
          <w:szCs w:val="24"/>
          <w:rtl/>
        </w:rPr>
        <w:t xml:space="preserve"> </w:t>
      </w:r>
      <w:r w:rsidRPr="00DB5645">
        <w:rPr>
          <w:rFonts w:cs="David" w:hint="cs"/>
          <w:sz w:val="24"/>
          <w:szCs w:val="24"/>
          <w:rtl/>
        </w:rPr>
        <w:t>ירכוש</w:t>
      </w:r>
      <w:r w:rsidRPr="00DB5645">
        <w:rPr>
          <w:rFonts w:cs="David"/>
          <w:sz w:val="24"/>
          <w:szCs w:val="24"/>
          <w:rtl/>
        </w:rPr>
        <w:t xml:space="preserve"> ביטוח כל הסיכונים עבודות קבלניות/הקמה בגין ביצוע כל העבודות הנדרשות לגידור חוות התנינים בפצאל ועבודות תשתית, כל החומרים והצי</w:t>
      </w:r>
      <w:r w:rsidR="00EB46DC" w:rsidRPr="00DB5645">
        <w:rPr>
          <w:rFonts w:cs="David"/>
          <w:sz w:val="24"/>
          <w:szCs w:val="24"/>
          <w:rtl/>
        </w:rPr>
        <w:t>וד לכל תקופת העבודות ואשר יכלול</w:t>
      </w:r>
      <w:r w:rsidR="00EB46DC" w:rsidRPr="00DB5645">
        <w:rPr>
          <w:rFonts w:cs="David" w:hint="cs"/>
          <w:sz w:val="24"/>
          <w:szCs w:val="24"/>
          <w:rtl/>
        </w:rPr>
        <w:t xml:space="preserve"> </w:t>
      </w:r>
      <w:r w:rsidRPr="00DB5645">
        <w:rPr>
          <w:rFonts w:cs="David"/>
          <w:sz w:val="24"/>
          <w:szCs w:val="24"/>
          <w:rtl/>
        </w:rPr>
        <w:t>-</w:t>
      </w:r>
    </w:p>
    <w:p w:rsidR="005A087B" w:rsidRPr="00DB5645" w:rsidRDefault="00C8300F" w:rsidP="00EB46DC">
      <w:pPr>
        <w:ind w:left="368"/>
        <w:jc w:val="both"/>
        <w:rPr>
          <w:rFonts w:cs="David"/>
          <w:b/>
          <w:bCs/>
          <w:sz w:val="24"/>
          <w:szCs w:val="24"/>
          <w:u w:val="single"/>
          <w:rtl/>
        </w:rPr>
      </w:pPr>
      <w:r w:rsidRPr="00DB5645">
        <w:rPr>
          <w:rFonts w:cs="David" w:hint="cs"/>
          <w:b/>
          <w:bCs/>
          <w:sz w:val="24"/>
          <w:szCs w:val="24"/>
          <w:rtl/>
        </w:rPr>
        <w:t xml:space="preserve">            </w:t>
      </w:r>
      <w:r w:rsidR="005A087B" w:rsidRPr="00DB5645">
        <w:rPr>
          <w:rFonts w:cs="David" w:hint="cs"/>
          <w:b/>
          <w:bCs/>
          <w:sz w:val="24"/>
          <w:szCs w:val="24"/>
          <w:u w:val="single"/>
          <w:rtl/>
        </w:rPr>
        <w:t>פרק א' - ביטוח הרכוש</w:t>
      </w:r>
    </w:p>
    <w:p w:rsidR="005A087B" w:rsidRPr="00DB5645" w:rsidRDefault="005A087B" w:rsidP="00C8300F">
      <w:pPr>
        <w:ind w:left="1076"/>
        <w:jc w:val="both"/>
        <w:rPr>
          <w:rFonts w:cs="David"/>
          <w:sz w:val="24"/>
          <w:szCs w:val="24"/>
          <w:rtl/>
        </w:rPr>
      </w:pPr>
      <w:r w:rsidRPr="00DB5645">
        <w:rPr>
          <w:rFonts w:cs="David"/>
          <w:sz w:val="24"/>
          <w:szCs w:val="24"/>
          <w:rtl/>
        </w:rPr>
        <w:t xml:space="preserve">במלוא ערכן של כל העבודות כולל כל החומרים, האביזרים, הציוד, </w:t>
      </w:r>
      <w:r w:rsidRPr="00DB5645">
        <w:rPr>
          <w:rFonts w:cs="David" w:hint="cs"/>
          <w:sz w:val="24"/>
          <w:szCs w:val="24"/>
          <w:rtl/>
        </w:rPr>
        <w:t>הגדר, השער</w:t>
      </w:r>
      <w:r w:rsidRPr="00DB5645">
        <w:rPr>
          <w:rFonts w:cs="David"/>
          <w:sz w:val="24"/>
          <w:szCs w:val="24"/>
          <w:rtl/>
        </w:rPr>
        <w:t xml:space="preserve"> והתשתית על בסיס </w:t>
      </w:r>
      <w:r w:rsidR="007B32FF" w:rsidRPr="00DB5645">
        <w:rPr>
          <w:rFonts w:cs="David"/>
          <w:sz w:val="24"/>
          <w:szCs w:val="24"/>
          <w:rtl/>
        </w:rPr>
        <w:t>ערך כחדש. למען הסר ספק הכיסוי יכלול גם כיסוי לנזקי טבע ורעידת אדמה, סיכוני פריצה, גניבה</w:t>
      </w:r>
      <w:r w:rsidR="007B32FF" w:rsidRPr="00DB5645">
        <w:rPr>
          <w:rFonts w:cs="David" w:hint="cs"/>
          <w:sz w:val="24"/>
          <w:szCs w:val="24"/>
          <w:rtl/>
        </w:rPr>
        <w:t xml:space="preserve"> </w:t>
      </w:r>
      <w:r w:rsidR="007B32FF" w:rsidRPr="00DB5645">
        <w:rPr>
          <w:rFonts w:cs="David"/>
          <w:sz w:val="24"/>
          <w:szCs w:val="24"/>
          <w:rtl/>
        </w:rPr>
        <w:t>ושוד.</w:t>
      </w:r>
      <w:r w:rsidR="0018635A" w:rsidRPr="00DB5645">
        <w:rPr>
          <w:rFonts w:cs="David" w:hint="cs"/>
          <w:sz w:val="24"/>
          <w:szCs w:val="24"/>
          <w:rtl/>
        </w:rPr>
        <w:t xml:space="preserve">  </w:t>
      </w:r>
      <w:r w:rsidRPr="00DB5645">
        <w:rPr>
          <w:rFonts w:cs="David" w:hint="cs"/>
          <w:sz w:val="24"/>
          <w:szCs w:val="24"/>
          <w:u w:val="single"/>
          <w:rtl/>
        </w:rPr>
        <w:t>בכיסוי יכללו ההרחבות הבאות</w:t>
      </w:r>
      <w:r w:rsidRPr="00DB5645">
        <w:rPr>
          <w:rFonts w:cs="David" w:hint="cs"/>
          <w:sz w:val="24"/>
          <w:szCs w:val="24"/>
          <w:rtl/>
        </w:rPr>
        <w:t>:</w:t>
      </w:r>
    </w:p>
    <w:p w:rsidR="005A087B" w:rsidRPr="00DB5645" w:rsidRDefault="005A087B" w:rsidP="00EB46DC">
      <w:pPr>
        <w:ind w:left="1076"/>
        <w:jc w:val="both"/>
        <w:rPr>
          <w:rFonts w:cs="David"/>
          <w:sz w:val="24"/>
          <w:szCs w:val="24"/>
          <w:rtl/>
        </w:rPr>
      </w:pPr>
      <w:r w:rsidRPr="00DB5645">
        <w:rPr>
          <w:rFonts w:cs="David" w:hint="cs"/>
          <w:sz w:val="24"/>
          <w:szCs w:val="24"/>
          <w:rtl/>
        </w:rPr>
        <w:t>1. ציוד קל לבניה והקמה, מתקנים קלים, כלי עבודה ואמצעי עזר - בערכם המלא.</w:t>
      </w:r>
    </w:p>
    <w:p w:rsidR="005A087B" w:rsidRPr="00DB5645" w:rsidRDefault="005A087B" w:rsidP="00EB46DC">
      <w:pPr>
        <w:ind w:left="1076"/>
        <w:jc w:val="both"/>
        <w:rPr>
          <w:rFonts w:cs="David"/>
          <w:sz w:val="24"/>
          <w:szCs w:val="24"/>
          <w:rtl/>
        </w:rPr>
      </w:pPr>
      <w:r w:rsidRPr="00DB5645">
        <w:rPr>
          <w:rFonts w:cs="David" w:hint="cs"/>
          <w:sz w:val="24"/>
          <w:szCs w:val="24"/>
          <w:rtl/>
        </w:rPr>
        <w:t xml:space="preserve">2. הוצאות פירוק, הריסה, פינוי הריסות, תמיכה, חיזוק וכדומה </w:t>
      </w:r>
      <w:r w:rsidRPr="00DB5645">
        <w:rPr>
          <w:rFonts w:cs="David"/>
          <w:sz w:val="24"/>
          <w:szCs w:val="24"/>
          <w:rtl/>
        </w:rPr>
        <w:t>–</w:t>
      </w:r>
      <w:r w:rsidRPr="00DB5645">
        <w:rPr>
          <w:rFonts w:cs="David" w:hint="cs"/>
          <w:sz w:val="24"/>
          <w:szCs w:val="24"/>
          <w:rtl/>
        </w:rPr>
        <w:t xml:space="preserve"> גבול אחריות בגובה 10% מהיקף </w:t>
      </w:r>
      <w:r w:rsidR="00FE2DCC" w:rsidRPr="00DB5645">
        <w:rPr>
          <w:rFonts w:cs="David" w:hint="cs"/>
          <w:sz w:val="24"/>
          <w:szCs w:val="24"/>
          <w:rtl/>
        </w:rPr>
        <w:t>הפרויקט אך לא פחות מסך 50,000 דולר ארה"ב.</w:t>
      </w:r>
    </w:p>
    <w:p w:rsidR="005A087B" w:rsidRPr="00DB5645" w:rsidRDefault="005A087B" w:rsidP="00EB46DC">
      <w:pPr>
        <w:spacing w:line="240" w:lineRule="auto"/>
        <w:ind w:left="1076"/>
        <w:jc w:val="both"/>
        <w:rPr>
          <w:rFonts w:cs="David"/>
          <w:sz w:val="24"/>
          <w:szCs w:val="24"/>
          <w:rtl/>
        </w:rPr>
      </w:pPr>
      <w:r w:rsidRPr="00DB5645">
        <w:rPr>
          <w:rFonts w:cs="David" w:hint="cs"/>
          <w:sz w:val="24"/>
          <w:szCs w:val="24"/>
          <w:rtl/>
        </w:rPr>
        <w:t>3.רכוש שעליו עובדים ו/או רכוש סמוך על בסיס נזק ראשון</w:t>
      </w:r>
      <w:r w:rsidRPr="00DB5645">
        <w:rPr>
          <w:rFonts w:cs="David"/>
          <w:sz w:val="24"/>
          <w:szCs w:val="24"/>
          <w:rtl/>
        </w:rPr>
        <w:t>–</w:t>
      </w:r>
      <w:r w:rsidRPr="00DB5645">
        <w:rPr>
          <w:rFonts w:cs="David" w:hint="cs"/>
          <w:sz w:val="24"/>
          <w:szCs w:val="24"/>
          <w:rtl/>
        </w:rPr>
        <w:t xml:space="preserve"> גבול אחריות בגובה 10% מהיקף הפרויקט אך לא פחות מסך   250,000  דולר ארה"ב.</w:t>
      </w:r>
    </w:p>
    <w:p w:rsidR="005A087B" w:rsidRPr="00DB5645" w:rsidRDefault="005A087B" w:rsidP="00EB46DC">
      <w:pPr>
        <w:ind w:left="1076"/>
        <w:jc w:val="both"/>
        <w:rPr>
          <w:rFonts w:cs="David"/>
          <w:sz w:val="24"/>
          <w:szCs w:val="24"/>
          <w:rtl/>
        </w:rPr>
      </w:pPr>
      <w:r w:rsidRPr="00DB5645">
        <w:rPr>
          <w:rFonts w:cs="David" w:hint="cs"/>
          <w:sz w:val="24"/>
          <w:szCs w:val="24"/>
          <w:rtl/>
        </w:rPr>
        <w:t xml:space="preserve">4. חומרים ופריטים מחוץ לאתר כולל מטענים בהעברה לצורך עבודות ההסכם בערכם המלא;                                          </w:t>
      </w:r>
    </w:p>
    <w:p w:rsidR="00FE2DCC" w:rsidRPr="00DB5645" w:rsidRDefault="005A087B" w:rsidP="00EB46DC">
      <w:pPr>
        <w:ind w:left="1076"/>
        <w:jc w:val="both"/>
        <w:rPr>
          <w:rFonts w:cs="David"/>
          <w:sz w:val="24"/>
          <w:szCs w:val="24"/>
          <w:rtl/>
        </w:rPr>
      </w:pPr>
      <w:r w:rsidRPr="00DB5645">
        <w:rPr>
          <w:rFonts w:cs="David" w:hint="cs"/>
          <w:sz w:val="24"/>
          <w:szCs w:val="24"/>
          <w:rtl/>
        </w:rPr>
        <w:t xml:space="preserve">5. מבני עזר זמניים (לרבות מחסנים, משרדים, גדרות וכדומה אשר אינם מהווים חלק מהפרויקט </w:t>
      </w:r>
      <w:r w:rsidR="00FE2DCC" w:rsidRPr="00DB5645">
        <w:rPr>
          <w:rFonts w:cs="David" w:hint="cs"/>
          <w:sz w:val="24"/>
          <w:szCs w:val="24"/>
          <w:rtl/>
        </w:rPr>
        <w:t>הסופי המושלם) הנמצאים באתר על פי ערכם.</w:t>
      </w:r>
    </w:p>
    <w:p w:rsidR="00FE2DCC" w:rsidRPr="00DB5645" w:rsidRDefault="005A087B" w:rsidP="00EB46DC">
      <w:pPr>
        <w:spacing w:line="240" w:lineRule="auto"/>
        <w:ind w:left="1076"/>
        <w:jc w:val="both"/>
        <w:rPr>
          <w:rFonts w:cs="David"/>
          <w:sz w:val="24"/>
          <w:szCs w:val="24"/>
          <w:rtl/>
        </w:rPr>
      </w:pPr>
      <w:r w:rsidRPr="00DB5645">
        <w:rPr>
          <w:rFonts w:cs="David" w:hint="cs"/>
          <w:sz w:val="24"/>
          <w:szCs w:val="24"/>
          <w:rtl/>
        </w:rPr>
        <w:t xml:space="preserve">6. חריג הוצאות לתיקונים או החלפה הנובעים מתכנון לקוי, חומרים לקויים, עבודה לקויה לא יוגבל </w:t>
      </w:r>
      <w:r w:rsidR="00FE2DCC" w:rsidRPr="00DB5645">
        <w:rPr>
          <w:rFonts w:cs="David" w:hint="cs"/>
          <w:sz w:val="24"/>
          <w:szCs w:val="24"/>
          <w:rtl/>
        </w:rPr>
        <w:t>לאובדן או נזק הנובעים מתאונות ונזקים אשר יגרמו בגלל תכנון לקוי, חומרים או עבודה לקויה.</w:t>
      </w:r>
    </w:p>
    <w:p w:rsidR="005A087B" w:rsidRPr="00DB5645" w:rsidRDefault="005A087B" w:rsidP="00EB46DC">
      <w:pPr>
        <w:spacing w:line="240" w:lineRule="auto"/>
        <w:ind w:left="1076"/>
        <w:jc w:val="both"/>
        <w:rPr>
          <w:rFonts w:cs="David"/>
          <w:sz w:val="24"/>
          <w:szCs w:val="24"/>
          <w:rtl/>
        </w:rPr>
      </w:pPr>
      <w:r w:rsidRPr="00DB5645">
        <w:rPr>
          <w:rFonts w:cs="David" w:hint="cs"/>
          <w:sz w:val="24"/>
          <w:szCs w:val="24"/>
          <w:rtl/>
        </w:rPr>
        <w:t xml:space="preserve">7. כיסוי נזק ישיר מתכנון לקוי בגבול אחריות שלא </w:t>
      </w:r>
      <w:r w:rsidR="00EB46DC" w:rsidRPr="00DB5645">
        <w:rPr>
          <w:rFonts w:cs="David" w:hint="cs"/>
          <w:sz w:val="24"/>
          <w:szCs w:val="24"/>
          <w:rtl/>
        </w:rPr>
        <w:t>יפחת מ-</w:t>
      </w:r>
      <w:r w:rsidRPr="00DB5645">
        <w:rPr>
          <w:rFonts w:cs="David" w:hint="cs"/>
          <w:sz w:val="24"/>
          <w:szCs w:val="24"/>
          <w:rtl/>
        </w:rPr>
        <w:t>75,000 דולר ארה"ב בכפוף להשתתפות</w:t>
      </w:r>
      <w:r w:rsidR="00FE2DCC" w:rsidRPr="00DB5645">
        <w:rPr>
          <w:rFonts w:cs="David" w:hint="cs"/>
          <w:sz w:val="24"/>
          <w:szCs w:val="24"/>
          <w:rtl/>
        </w:rPr>
        <w:t xml:space="preserve"> עצמית של הקבלן שלא תעלה על 10%.</w:t>
      </w:r>
      <w:r w:rsidRPr="00DB5645">
        <w:rPr>
          <w:rFonts w:cs="David" w:hint="cs"/>
          <w:sz w:val="24"/>
          <w:szCs w:val="24"/>
          <w:rtl/>
        </w:rPr>
        <w:t xml:space="preserve"> </w:t>
      </w:r>
    </w:p>
    <w:p w:rsidR="005A087B" w:rsidRPr="00DB5645" w:rsidRDefault="005A087B" w:rsidP="00EB46DC">
      <w:pPr>
        <w:ind w:left="1076"/>
        <w:jc w:val="both"/>
        <w:rPr>
          <w:rFonts w:cs="David"/>
          <w:sz w:val="24"/>
          <w:szCs w:val="24"/>
          <w:rtl/>
        </w:rPr>
      </w:pPr>
      <w:r w:rsidRPr="00DB5645">
        <w:rPr>
          <w:rFonts w:cs="David" w:hint="cs"/>
          <w:sz w:val="24"/>
          <w:szCs w:val="24"/>
          <w:rtl/>
        </w:rPr>
        <w:t>8. שכר מהנדסים, אדריכלים ויועצים לא יפחת מסך  25,000 דולר ארה"ב.</w:t>
      </w:r>
    </w:p>
    <w:p w:rsidR="005A087B" w:rsidRPr="00DB5645" w:rsidRDefault="005A087B" w:rsidP="00EB46DC">
      <w:pPr>
        <w:ind w:left="1076"/>
        <w:jc w:val="both"/>
        <w:rPr>
          <w:rFonts w:cs="David"/>
          <w:sz w:val="24"/>
          <w:szCs w:val="24"/>
          <w:rtl/>
        </w:rPr>
      </w:pPr>
      <w:r w:rsidRPr="00DB5645">
        <w:rPr>
          <w:rFonts w:cs="David" w:hint="cs"/>
          <w:sz w:val="24"/>
          <w:szCs w:val="24"/>
          <w:rtl/>
        </w:rPr>
        <w:t xml:space="preserve">9. </w:t>
      </w:r>
      <w:r w:rsidRPr="00DB5645">
        <w:rPr>
          <w:rFonts w:cs="David"/>
          <w:sz w:val="24"/>
          <w:szCs w:val="24"/>
          <w:rtl/>
        </w:rPr>
        <w:t>כיסוי לנזקי טבע, כולל רעידת אדמה, פריצה, גניבה ושוד.</w:t>
      </w:r>
    </w:p>
    <w:p w:rsidR="005A087B" w:rsidRPr="00DB5645" w:rsidRDefault="005A087B" w:rsidP="00EB46DC">
      <w:pPr>
        <w:ind w:left="1076"/>
        <w:jc w:val="both"/>
        <w:rPr>
          <w:rFonts w:cs="David"/>
          <w:sz w:val="24"/>
          <w:szCs w:val="24"/>
          <w:rtl/>
        </w:rPr>
      </w:pPr>
      <w:r w:rsidRPr="00DB5645">
        <w:rPr>
          <w:rFonts w:cs="David" w:hint="cs"/>
          <w:sz w:val="24"/>
          <w:szCs w:val="24"/>
          <w:rtl/>
        </w:rPr>
        <w:t xml:space="preserve">ככל שישולמו מקדמות על ידי משרד האוצר - המינהל האזרחי לאזור יהודה ושומרון, </w:t>
      </w:r>
      <w:r w:rsidRPr="00DB5645">
        <w:rPr>
          <w:rFonts w:cs="David"/>
          <w:sz w:val="24"/>
          <w:szCs w:val="24"/>
          <w:rtl/>
        </w:rPr>
        <w:t xml:space="preserve">תגמולי הביטוח המגיעים למבוטח על פי פרק זה, משועבדים לטובת מדינת ישראל – </w:t>
      </w:r>
      <w:r w:rsidRPr="00DB5645">
        <w:rPr>
          <w:rFonts w:cs="David" w:hint="cs"/>
          <w:sz w:val="24"/>
          <w:szCs w:val="24"/>
          <w:rtl/>
        </w:rPr>
        <w:t xml:space="preserve">משרד האוצר </w:t>
      </w:r>
      <w:r w:rsidRPr="00DB5645">
        <w:rPr>
          <w:rFonts w:cs="David"/>
          <w:sz w:val="24"/>
          <w:szCs w:val="24"/>
          <w:rtl/>
        </w:rPr>
        <w:t>–</w:t>
      </w:r>
      <w:r w:rsidRPr="00DB5645">
        <w:rPr>
          <w:rFonts w:cs="David" w:hint="cs"/>
          <w:sz w:val="24"/>
          <w:szCs w:val="24"/>
          <w:rtl/>
        </w:rPr>
        <w:t xml:space="preserve"> המינהל האזרחי לאזור יהודה ושומרון</w:t>
      </w:r>
      <w:r w:rsidRPr="00DB5645">
        <w:rPr>
          <w:rFonts w:cs="David"/>
          <w:sz w:val="24"/>
          <w:szCs w:val="24"/>
          <w:rtl/>
        </w:rPr>
        <w:t xml:space="preserve"> וישולמו להם אלא אם </w:t>
      </w:r>
      <w:r w:rsidRPr="00DB5645">
        <w:rPr>
          <w:rFonts w:cs="David" w:hint="cs"/>
          <w:sz w:val="24"/>
          <w:szCs w:val="24"/>
          <w:rtl/>
        </w:rPr>
        <w:t>י</w:t>
      </w:r>
      <w:r w:rsidRPr="00DB5645">
        <w:rPr>
          <w:rFonts w:cs="David"/>
          <w:sz w:val="24"/>
          <w:szCs w:val="24"/>
          <w:rtl/>
        </w:rPr>
        <w:t xml:space="preserve">ורה חשב משרד </w:t>
      </w:r>
      <w:r w:rsidR="00B6452A" w:rsidRPr="00DB5645">
        <w:rPr>
          <w:rFonts w:cs="David" w:hint="cs"/>
          <w:sz w:val="24"/>
          <w:szCs w:val="24"/>
          <w:rtl/>
        </w:rPr>
        <w:t>האוצר</w:t>
      </w:r>
      <w:r w:rsidR="00B6452A" w:rsidRPr="00DB5645">
        <w:rPr>
          <w:rFonts w:cs="David"/>
          <w:sz w:val="24"/>
          <w:szCs w:val="24"/>
          <w:rtl/>
        </w:rPr>
        <w:t xml:space="preserve"> </w:t>
      </w:r>
      <w:r w:rsidR="00B6452A" w:rsidRPr="00DB5645">
        <w:rPr>
          <w:rFonts w:cs="David" w:hint="cs"/>
          <w:sz w:val="24"/>
          <w:szCs w:val="24"/>
          <w:rtl/>
        </w:rPr>
        <w:t>למבטח</w:t>
      </w:r>
      <w:r w:rsidR="00B6452A" w:rsidRPr="00DB5645">
        <w:rPr>
          <w:rFonts w:cs="David"/>
          <w:sz w:val="24"/>
          <w:szCs w:val="24"/>
          <w:rtl/>
        </w:rPr>
        <w:t xml:space="preserve"> </w:t>
      </w:r>
      <w:r w:rsidR="00B6452A" w:rsidRPr="00DB5645">
        <w:rPr>
          <w:rFonts w:cs="David" w:hint="cs"/>
          <w:sz w:val="24"/>
          <w:szCs w:val="24"/>
          <w:rtl/>
        </w:rPr>
        <w:t>בכתב</w:t>
      </w:r>
      <w:r w:rsidR="00B6452A" w:rsidRPr="00DB5645">
        <w:rPr>
          <w:rFonts w:cs="David"/>
          <w:sz w:val="24"/>
          <w:szCs w:val="24"/>
          <w:rtl/>
        </w:rPr>
        <w:t xml:space="preserve"> </w:t>
      </w:r>
      <w:r w:rsidR="00B6452A" w:rsidRPr="00DB5645">
        <w:rPr>
          <w:rFonts w:cs="David" w:hint="cs"/>
          <w:sz w:val="24"/>
          <w:szCs w:val="24"/>
          <w:rtl/>
        </w:rPr>
        <w:t>אחרת</w:t>
      </w:r>
      <w:r w:rsidR="00B6452A" w:rsidRPr="00DB5645">
        <w:rPr>
          <w:rFonts w:cs="David"/>
          <w:sz w:val="24"/>
          <w:szCs w:val="24"/>
          <w:rtl/>
        </w:rPr>
        <w:t xml:space="preserve">. </w:t>
      </w:r>
    </w:p>
    <w:p w:rsidR="005A087B" w:rsidRPr="00DB5645" w:rsidRDefault="00C8300F" w:rsidP="00EB46DC">
      <w:pPr>
        <w:ind w:left="368"/>
        <w:jc w:val="both"/>
        <w:rPr>
          <w:rFonts w:cs="David"/>
          <w:b/>
          <w:bCs/>
          <w:sz w:val="24"/>
          <w:szCs w:val="24"/>
          <w:u w:val="single"/>
          <w:rtl/>
        </w:rPr>
      </w:pPr>
      <w:r w:rsidRPr="00DB5645">
        <w:rPr>
          <w:rFonts w:cs="David" w:hint="cs"/>
          <w:b/>
          <w:bCs/>
          <w:sz w:val="24"/>
          <w:szCs w:val="24"/>
          <w:rtl/>
        </w:rPr>
        <w:t xml:space="preserve">            </w:t>
      </w:r>
      <w:r w:rsidRPr="00DB5645">
        <w:rPr>
          <w:rFonts w:cs="David" w:hint="cs"/>
          <w:b/>
          <w:bCs/>
          <w:sz w:val="24"/>
          <w:szCs w:val="24"/>
          <w:u w:val="single"/>
          <w:rtl/>
        </w:rPr>
        <w:t xml:space="preserve"> </w:t>
      </w:r>
      <w:r w:rsidR="00B6452A" w:rsidRPr="00DB5645">
        <w:rPr>
          <w:rFonts w:cs="David" w:hint="cs"/>
          <w:b/>
          <w:bCs/>
          <w:sz w:val="24"/>
          <w:szCs w:val="24"/>
          <w:u w:val="single"/>
          <w:rtl/>
        </w:rPr>
        <w:t>פרק</w:t>
      </w:r>
      <w:r w:rsidR="00B6452A" w:rsidRPr="00DB5645">
        <w:rPr>
          <w:rFonts w:cs="David"/>
          <w:b/>
          <w:bCs/>
          <w:sz w:val="24"/>
          <w:szCs w:val="24"/>
          <w:u w:val="single"/>
          <w:rtl/>
        </w:rPr>
        <w:t xml:space="preserve"> </w:t>
      </w:r>
      <w:r w:rsidR="00B6452A" w:rsidRPr="00DB5645">
        <w:rPr>
          <w:rFonts w:cs="David" w:hint="cs"/>
          <w:b/>
          <w:bCs/>
          <w:sz w:val="24"/>
          <w:szCs w:val="24"/>
          <w:u w:val="single"/>
          <w:rtl/>
        </w:rPr>
        <w:t>ב</w:t>
      </w:r>
      <w:r w:rsidR="00B6452A" w:rsidRPr="00DB5645">
        <w:rPr>
          <w:rFonts w:cs="David"/>
          <w:b/>
          <w:bCs/>
          <w:sz w:val="24"/>
          <w:szCs w:val="24"/>
          <w:u w:val="single"/>
          <w:rtl/>
        </w:rPr>
        <w:t xml:space="preserve">' - </w:t>
      </w:r>
      <w:r w:rsidR="00B6452A" w:rsidRPr="00DB5645">
        <w:rPr>
          <w:rFonts w:cs="David" w:hint="cs"/>
          <w:b/>
          <w:bCs/>
          <w:sz w:val="24"/>
          <w:szCs w:val="24"/>
          <w:u w:val="single"/>
          <w:rtl/>
        </w:rPr>
        <w:t>ביטוח</w:t>
      </w:r>
      <w:r w:rsidR="00B6452A" w:rsidRPr="00DB5645">
        <w:rPr>
          <w:rFonts w:cs="David"/>
          <w:b/>
          <w:bCs/>
          <w:sz w:val="24"/>
          <w:szCs w:val="24"/>
          <w:u w:val="single"/>
          <w:rtl/>
        </w:rPr>
        <w:t xml:space="preserve"> </w:t>
      </w:r>
      <w:r w:rsidR="00B6452A" w:rsidRPr="00DB5645">
        <w:rPr>
          <w:rFonts w:cs="David" w:hint="cs"/>
          <w:b/>
          <w:bCs/>
          <w:sz w:val="24"/>
          <w:szCs w:val="24"/>
          <w:u w:val="single"/>
          <w:rtl/>
        </w:rPr>
        <w:t>אחריות</w:t>
      </w:r>
      <w:r w:rsidR="00B6452A" w:rsidRPr="00DB5645">
        <w:rPr>
          <w:rFonts w:cs="David"/>
          <w:b/>
          <w:bCs/>
          <w:sz w:val="24"/>
          <w:szCs w:val="24"/>
          <w:u w:val="single"/>
          <w:rtl/>
        </w:rPr>
        <w:t xml:space="preserve"> </w:t>
      </w:r>
      <w:r w:rsidR="00B6452A" w:rsidRPr="00DB5645">
        <w:rPr>
          <w:rFonts w:cs="David" w:hint="cs"/>
          <w:b/>
          <w:bCs/>
          <w:sz w:val="24"/>
          <w:szCs w:val="24"/>
          <w:u w:val="single"/>
          <w:rtl/>
        </w:rPr>
        <w:t>כלפי</w:t>
      </w:r>
      <w:r w:rsidR="00B6452A" w:rsidRPr="00DB5645">
        <w:rPr>
          <w:rFonts w:cs="David"/>
          <w:b/>
          <w:bCs/>
          <w:sz w:val="24"/>
          <w:szCs w:val="24"/>
          <w:u w:val="single"/>
          <w:rtl/>
        </w:rPr>
        <w:t xml:space="preserve"> </w:t>
      </w:r>
      <w:r w:rsidR="00B6452A" w:rsidRPr="00DB5645">
        <w:rPr>
          <w:rFonts w:cs="David" w:hint="cs"/>
          <w:b/>
          <w:bCs/>
          <w:sz w:val="24"/>
          <w:szCs w:val="24"/>
          <w:u w:val="single"/>
          <w:rtl/>
        </w:rPr>
        <w:t>צד</w:t>
      </w:r>
      <w:r w:rsidR="00B6452A" w:rsidRPr="00DB5645">
        <w:rPr>
          <w:rFonts w:cs="David"/>
          <w:b/>
          <w:bCs/>
          <w:sz w:val="24"/>
          <w:szCs w:val="24"/>
          <w:u w:val="single"/>
          <w:rtl/>
        </w:rPr>
        <w:t xml:space="preserve"> </w:t>
      </w:r>
      <w:r w:rsidR="00B6452A" w:rsidRPr="00DB5645">
        <w:rPr>
          <w:rFonts w:cs="David" w:hint="cs"/>
          <w:b/>
          <w:bCs/>
          <w:sz w:val="24"/>
          <w:szCs w:val="24"/>
          <w:u w:val="single"/>
          <w:rtl/>
        </w:rPr>
        <w:t>שלישי</w:t>
      </w:r>
    </w:p>
    <w:p w:rsidR="005A087B" w:rsidRPr="00DB5645" w:rsidRDefault="005A087B" w:rsidP="00EB46DC">
      <w:pPr>
        <w:spacing w:line="240" w:lineRule="auto"/>
        <w:ind w:left="1076"/>
        <w:jc w:val="both"/>
        <w:rPr>
          <w:rFonts w:cs="David"/>
          <w:sz w:val="24"/>
          <w:szCs w:val="24"/>
          <w:rtl/>
        </w:rPr>
      </w:pPr>
      <w:r w:rsidRPr="00DB5645">
        <w:rPr>
          <w:rFonts w:cs="David" w:hint="cs"/>
          <w:sz w:val="24"/>
          <w:szCs w:val="24"/>
          <w:rtl/>
        </w:rPr>
        <w:lastRenderedPageBreak/>
        <w:t>הכיסוי על פי כל דין, בגבולות אחריות של לפחות 1,500,000 דולר ארה"ב  בגין נזקי גוף ורכוש, לתובע למקרה ולתקופת הביטוח, כולל סעיף אחריות  צולבת -</w:t>
      </w:r>
      <w:r w:rsidRPr="00DB5645">
        <w:rPr>
          <w:rFonts w:cs="David" w:hint="cs"/>
          <w:sz w:val="24"/>
          <w:szCs w:val="24"/>
        </w:rPr>
        <w:t xml:space="preserve">CROSS </w:t>
      </w:r>
      <w:r w:rsidRPr="00DB5645">
        <w:rPr>
          <w:rFonts w:cs="David"/>
          <w:sz w:val="24"/>
          <w:szCs w:val="24"/>
        </w:rPr>
        <w:t xml:space="preserve"> </w:t>
      </w:r>
      <w:r w:rsidRPr="00DB5645">
        <w:rPr>
          <w:rFonts w:cs="David" w:hint="cs"/>
          <w:sz w:val="24"/>
          <w:szCs w:val="24"/>
        </w:rPr>
        <w:t>LIABILITY</w:t>
      </w:r>
      <w:r w:rsidR="00EB46DC" w:rsidRPr="00DB5645">
        <w:rPr>
          <w:rFonts w:cs="David" w:hint="cs"/>
          <w:sz w:val="24"/>
          <w:szCs w:val="24"/>
          <w:rtl/>
        </w:rPr>
        <w:t>.</w:t>
      </w:r>
    </w:p>
    <w:p w:rsidR="005A087B" w:rsidRPr="00DB5645" w:rsidRDefault="005A087B" w:rsidP="00EB46DC">
      <w:pPr>
        <w:spacing w:line="240" w:lineRule="auto"/>
        <w:ind w:left="1076"/>
        <w:jc w:val="both"/>
        <w:rPr>
          <w:rFonts w:cs="David"/>
          <w:sz w:val="24"/>
          <w:szCs w:val="24"/>
          <w:rtl/>
        </w:rPr>
      </w:pPr>
      <w:r w:rsidRPr="00DB5645">
        <w:rPr>
          <w:rFonts w:cs="David" w:hint="cs"/>
          <w:sz w:val="24"/>
          <w:szCs w:val="24"/>
          <w:rtl/>
        </w:rPr>
        <w:t xml:space="preserve">הכיסוי על פי פרק זה יורחב לכסות נזקי רעד, ויבראציה, הסרת משען או החלשתו בגבול אחריות שלא יפחת מ 250,000 דולר ארה"ב.        </w:t>
      </w:r>
    </w:p>
    <w:p w:rsidR="005A087B" w:rsidRPr="00DB5645" w:rsidRDefault="005A087B" w:rsidP="00EB46DC">
      <w:pPr>
        <w:spacing w:line="240" w:lineRule="auto"/>
        <w:ind w:left="1076"/>
        <w:jc w:val="both"/>
        <w:rPr>
          <w:rFonts w:cs="David"/>
          <w:sz w:val="24"/>
          <w:szCs w:val="24"/>
        </w:rPr>
      </w:pPr>
      <w:r w:rsidRPr="00DB5645">
        <w:rPr>
          <w:rFonts w:cs="David"/>
          <w:sz w:val="24"/>
          <w:szCs w:val="24"/>
          <w:rtl/>
        </w:rPr>
        <w:t>הכיסוי על פי פרק זה מורחב לכלול נזק ישיר לצינורות מתקנים וכבלים תת קרקעיים שלא יפחת</w:t>
      </w:r>
      <w:r w:rsidR="00EB46DC" w:rsidRPr="00DB5645">
        <w:rPr>
          <w:rFonts w:cs="David" w:hint="cs"/>
          <w:sz w:val="24"/>
          <w:szCs w:val="24"/>
          <w:rtl/>
        </w:rPr>
        <w:t xml:space="preserve"> </w:t>
      </w:r>
      <w:r w:rsidRPr="00DB5645">
        <w:rPr>
          <w:rFonts w:cs="David"/>
          <w:sz w:val="24"/>
          <w:szCs w:val="24"/>
          <w:rtl/>
        </w:rPr>
        <w:t>מסך </w:t>
      </w:r>
      <w:r w:rsidRPr="00DB5645">
        <w:rPr>
          <w:rFonts w:cs="David" w:hint="cs"/>
          <w:sz w:val="24"/>
          <w:szCs w:val="24"/>
          <w:rtl/>
        </w:rPr>
        <w:t>1,000</w:t>
      </w:r>
      <w:r w:rsidRPr="00DB5645">
        <w:rPr>
          <w:rFonts w:cs="David"/>
          <w:sz w:val="24"/>
          <w:szCs w:val="24"/>
          <w:rtl/>
        </w:rPr>
        <w:t>,000 שקלים חדשים, ונזק עקיף לצינורות מתקנים וכבלים  תת קרקעיים שלא יפחת מסך </w:t>
      </w:r>
      <w:r w:rsidRPr="00DB5645">
        <w:rPr>
          <w:rFonts w:cs="David" w:hint="cs"/>
          <w:sz w:val="24"/>
          <w:szCs w:val="24"/>
          <w:rtl/>
        </w:rPr>
        <w:t>500</w:t>
      </w:r>
      <w:r w:rsidRPr="00DB5645">
        <w:rPr>
          <w:rFonts w:cs="David"/>
          <w:sz w:val="24"/>
          <w:szCs w:val="24"/>
          <w:rtl/>
        </w:rPr>
        <w:t xml:space="preserve">,000 שקלים חדשים.  </w:t>
      </w:r>
    </w:p>
    <w:p w:rsidR="00C271D8" w:rsidRPr="00DB5645" w:rsidRDefault="005A087B" w:rsidP="00EB46DC">
      <w:pPr>
        <w:spacing w:line="240" w:lineRule="auto"/>
        <w:ind w:left="1076"/>
        <w:jc w:val="both"/>
        <w:rPr>
          <w:rFonts w:ascii="Arial" w:hAnsi="Arial" w:cs="David"/>
          <w:b/>
          <w:bCs/>
          <w:sz w:val="24"/>
          <w:szCs w:val="24"/>
          <w:rtl/>
        </w:rPr>
      </w:pPr>
      <w:r w:rsidRPr="00DB5645">
        <w:rPr>
          <w:rFonts w:cs="David"/>
          <w:sz w:val="24"/>
          <w:szCs w:val="24"/>
          <w:rtl/>
        </w:rPr>
        <w:t>הכיסוי על פי פרק זה מורחב לכלול כיסוי לחבות המבוטח בגין שי</w:t>
      </w:r>
      <w:r w:rsidR="00EB46DC" w:rsidRPr="00DB5645">
        <w:rPr>
          <w:rFonts w:cs="David"/>
          <w:sz w:val="24"/>
          <w:szCs w:val="24"/>
          <w:rtl/>
        </w:rPr>
        <w:t>מוש בציוד מכני הנדסי הנחשב ככלי</w:t>
      </w:r>
      <w:r w:rsidR="00EB46DC" w:rsidRPr="00DB5645">
        <w:rPr>
          <w:rFonts w:cs="David" w:hint="cs"/>
          <w:sz w:val="24"/>
          <w:szCs w:val="24"/>
          <w:rtl/>
        </w:rPr>
        <w:t xml:space="preserve"> </w:t>
      </w:r>
      <w:r w:rsidRPr="00DB5645">
        <w:rPr>
          <w:rFonts w:cs="David"/>
          <w:sz w:val="24"/>
          <w:szCs w:val="24"/>
          <w:rtl/>
        </w:rPr>
        <w:t xml:space="preserve">רכב על פי פקודת התעבורה אך לא חלה חובה לבטחו על פי פקודת ביטוח רכב מנועי וחוק הפיצויים לנפגעי תאונות </w:t>
      </w:r>
      <w:r w:rsidR="00EB46DC" w:rsidRPr="00DB5645">
        <w:rPr>
          <w:rFonts w:cs="David"/>
          <w:sz w:val="24"/>
          <w:szCs w:val="24"/>
          <w:rtl/>
        </w:rPr>
        <w:t>דרכים בגבול אחריות שלא יפחת מסך</w:t>
      </w:r>
      <w:r w:rsidRPr="00DB5645">
        <w:rPr>
          <w:rFonts w:cs="David"/>
          <w:sz w:val="24"/>
          <w:szCs w:val="24"/>
          <w:rtl/>
        </w:rPr>
        <w:t xml:space="preserve"> 5,000,000 שקלים חדשים.</w:t>
      </w:r>
    </w:p>
    <w:p w:rsidR="005A087B" w:rsidRPr="00DB5645" w:rsidRDefault="005A087B" w:rsidP="00EB46DC">
      <w:pPr>
        <w:spacing w:line="240" w:lineRule="auto"/>
        <w:ind w:left="1076"/>
        <w:jc w:val="both"/>
        <w:rPr>
          <w:rFonts w:cs="David"/>
          <w:sz w:val="24"/>
          <w:szCs w:val="24"/>
          <w:rtl/>
        </w:rPr>
      </w:pPr>
      <w:r w:rsidRPr="00DB5645">
        <w:rPr>
          <w:rFonts w:cs="David" w:hint="cs"/>
          <w:sz w:val="24"/>
          <w:szCs w:val="24"/>
          <w:rtl/>
        </w:rPr>
        <w:t>הכיסוי על פי פרק זה יורחב לכלול תביעות שיבוב של המוסד לביטוח לאומי.</w:t>
      </w:r>
    </w:p>
    <w:p w:rsidR="005A087B" w:rsidRPr="00DB5645" w:rsidRDefault="005A087B" w:rsidP="00EB46DC">
      <w:pPr>
        <w:jc w:val="both"/>
        <w:rPr>
          <w:rFonts w:cs="David"/>
          <w:b/>
          <w:bCs/>
          <w:sz w:val="24"/>
          <w:szCs w:val="24"/>
          <w:u w:val="single"/>
          <w:rtl/>
        </w:rPr>
      </w:pPr>
      <w:r w:rsidRPr="00DB5645">
        <w:rPr>
          <w:rFonts w:cs="David" w:hint="cs"/>
          <w:sz w:val="24"/>
          <w:szCs w:val="24"/>
          <w:rtl/>
        </w:rPr>
        <w:t xml:space="preserve">          </w:t>
      </w:r>
      <w:r w:rsidR="00C8300F" w:rsidRPr="00DB5645">
        <w:rPr>
          <w:rFonts w:cs="David" w:hint="cs"/>
          <w:sz w:val="24"/>
          <w:szCs w:val="24"/>
          <w:rtl/>
        </w:rPr>
        <w:t xml:space="preserve">         </w:t>
      </w:r>
      <w:r w:rsidRPr="00DB5645">
        <w:rPr>
          <w:rFonts w:cs="David" w:hint="cs"/>
          <w:sz w:val="24"/>
          <w:szCs w:val="24"/>
          <w:rtl/>
        </w:rPr>
        <w:t xml:space="preserve"> </w:t>
      </w:r>
      <w:r w:rsidRPr="00DB5645">
        <w:rPr>
          <w:rFonts w:cs="David" w:hint="cs"/>
          <w:b/>
          <w:bCs/>
          <w:sz w:val="24"/>
          <w:szCs w:val="24"/>
          <w:u w:val="single"/>
          <w:rtl/>
        </w:rPr>
        <w:t>פרק ג' - ביטוח חבות המעבידים</w:t>
      </w:r>
    </w:p>
    <w:p w:rsidR="005A087B" w:rsidRPr="00DB5645" w:rsidRDefault="005A087B" w:rsidP="00EB46DC">
      <w:pPr>
        <w:ind w:left="1076"/>
        <w:jc w:val="both"/>
        <w:rPr>
          <w:rFonts w:cs="David"/>
          <w:sz w:val="24"/>
          <w:szCs w:val="24"/>
          <w:rtl/>
        </w:rPr>
      </w:pPr>
      <w:r w:rsidRPr="00DB5645">
        <w:rPr>
          <w:rFonts w:cs="David" w:hint="cs"/>
          <w:sz w:val="24"/>
          <w:szCs w:val="24"/>
          <w:rtl/>
        </w:rPr>
        <w:t>1. לגבי כל העובדים הקשורים בביצוע עבודות הפרויקט, כולל קבלנים, קבלני משנה ועובדיהם.</w:t>
      </w:r>
    </w:p>
    <w:p w:rsidR="005A087B" w:rsidRPr="00DB5645" w:rsidRDefault="005A087B" w:rsidP="00EB46DC">
      <w:pPr>
        <w:ind w:left="1076"/>
        <w:jc w:val="both"/>
        <w:rPr>
          <w:rFonts w:cs="David"/>
          <w:sz w:val="24"/>
          <w:szCs w:val="24"/>
          <w:rtl/>
        </w:rPr>
      </w:pPr>
      <w:r w:rsidRPr="00DB5645">
        <w:rPr>
          <w:rFonts w:cs="David" w:hint="cs"/>
          <w:sz w:val="24"/>
          <w:szCs w:val="24"/>
          <w:rtl/>
        </w:rPr>
        <w:t>2.  גבולות האחריות לעובד, למקרה ולתקופת הביטוח לא יפחתו מ</w:t>
      </w:r>
      <w:r w:rsidR="00EB46DC" w:rsidRPr="00DB5645">
        <w:rPr>
          <w:rFonts w:cs="David" w:hint="cs"/>
          <w:sz w:val="24"/>
          <w:szCs w:val="24"/>
          <w:rtl/>
        </w:rPr>
        <w:t>-</w:t>
      </w:r>
      <w:r w:rsidRPr="00DB5645">
        <w:rPr>
          <w:rFonts w:cs="David" w:hint="cs"/>
          <w:sz w:val="24"/>
          <w:szCs w:val="24"/>
          <w:rtl/>
        </w:rPr>
        <w:t>5,000,000 דולר ארה"ב</w:t>
      </w:r>
      <w:r w:rsidR="00C271D8" w:rsidRPr="00DB5645">
        <w:rPr>
          <w:rFonts w:cs="David" w:hint="cs"/>
          <w:sz w:val="24"/>
          <w:szCs w:val="24"/>
          <w:rtl/>
        </w:rPr>
        <w:t>.</w:t>
      </w:r>
    </w:p>
    <w:p w:rsidR="005A087B" w:rsidRPr="00DB5645" w:rsidRDefault="005A087B" w:rsidP="00EB46DC">
      <w:pPr>
        <w:ind w:left="1076"/>
        <w:jc w:val="both"/>
        <w:rPr>
          <w:rFonts w:cs="David"/>
          <w:sz w:val="24"/>
          <w:szCs w:val="24"/>
          <w:rtl/>
        </w:rPr>
      </w:pPr>
      <w:r w:rsidRPr="00DB5645">
        <w:rPr>
          <w:rFonts w:cs="David" w:hint="cs"/>
          <w:b/>
          <w:bCs/>
          <w:sz w:val="24"/>
          <w:szCs w:val="24"/>
          <w:u w:val="single"/>
          <w:rtl/>
        </w:rPr>
        <w:t>הפוליסה תכלול</w:t>
      </w:r>
      <w:r w:rsidRPr="00DB5645">
        <w:rPr>
          <w:rFonts w:cs="David" w:hint="cs"/>
          <w:sz w:val="24"/>
          <w:szCs w:val="24"/>
          <w:rtl/>
        </w:rPr>
        <w:t>:</w:t>
      </w:r>
    </w:p>
    <w:p w:rsidR="005A087B" w:rsidRPr="00DB5645" w:rsidRDefault="005A087B" w:rsidP="00EB46DC">
      <w:pPr>
        <w:ind w:left="1076"/>
        <w:jc w:val="both"/>
        <w:rPr>
          <w:rFonts w:cs="David"/>
          <w:sz w:val="24"/>
          <w:szCs w:val="24"/>
          <w:rtl/>
        </w:rPr>
      </w:pPr>
      <w:r w:rsidRPr="00DB5645">
        <w:rPr>
          <w:rFonts w:cs="David" w:hint="cs"/>
          <w:sz w:val="24"/>
          <w:szCs w:val="24"/>
          <w:rtl/>
        </w:rPr>
        <w:t>1. הרחבה לתקופת אחזקה מורחבת של 24 חודש לאחר סיום העבודות.</w:t>
      </w:r>
    </w:p>
    <w:p w:rsidR="005A087B" w:rsidRPr="00DB5645" w:rsidRDefault="00B6452A" w:rsidP="00EB46DC">
      <w:pPr>
        <w:ind w:left="1076"/>
        <w:jc w:val="both"/>
        <w:rPr>
          <w:rFonts w:cs="David"/>
          <w:sz w:val="24"/>
          <w:szCs w:val="24"/>
          <w:rtl/>
        </w:rPr>
      </w:pPr>
      <w:r w:rsidRPr="00DB5645">
        <w:rPr>
          <w:rFonts w:cs="David"/>
          <w:sz w:val="24"/>
          <w:szCs w:val="24"/>
          <w:rtl/>
        </w:rPr>
        <w:t xml:space="preserve">2. </w:t>
      </w:r>
      <w:r w:rsidRPr="00DB5645">
        <w:rPr>
          <w:rFonts w:cs="David" w:hint="cs"/>
          <w:sz w:val="24"/>
          <w:szCs w:val="24"/>
          <w:rtl/>
        </w:rPr>
        <w:t>תנאי</w:t>
      </w:r>
      <w:r w:rsidRPr="00DB5645">
        <w:rPr>
          <w:rFonts w:cs="David"/>
          <w:sz w:val="24"/>
          <w:szCs w:val="24"/>
          <w:rtl/>
        </w:rPr>
        <w:t xml:space="preserve"> </w:t>
      </w:r>
      <w:r w:rsidRPr="00DB5645">
        <w:rPr>
          <w:rFonts w:cs="David" w:hint="cs"/>
          <w:sz w:val="24"/>
          <w:szCs w:val="24"/>
          <w:rtl/>
        </w:rPr>
        <w:t>הכיסוי</w:t>
      </w:r>
      <w:r w:rsidRPr="00DB5645">
        <w:rPr>
          <w:rFonts w:cs="David"/>
          <w:sz w:val="24"/>
          <w:szCs w:val="24"/>
          <w:rtl/>
        </w:rPr>
        <w:t xml:space="preserve"> </w:t>
      </w:r>
      <w:r w:rsidRPr="00DB5645">
        <w:rPr>
          <w:rFonts w:cs="David" w:hint="cs"/>
          <w:sz w:val="24"/>
          <w:szCs w:val="24"/>
          <w:rtl/>
        </w:rPr>
        <w:t>הסטנדרטים</w:t>
      </w:r>
      <w:r w:rsidRPr="00DB5645">
        <w:rPr>
          <w:rFonts w:cs="David"/>
          <w:sz w:val="24"/>
          <w:szCs w:val="24"/>
          <w:rtl/>
        </w:rPr>
        <w:t xml:space="preserve"> </w:t>
      </w:r>
      <w:r w:rsidRPr="00DB5645">
        <w:rPr>
          <w:rFonts w:cs="David" w:hint="cs"/>
          <w:sz w:val="24"/>
          <w:szCs w:val="24"/>
          <w:rtl/>
        </w:rPr>
        <w:t>לא</w:t>
      </w:r>
      <w:r w:rsidRPr="00DB5645">
        <w:rPr>
          <w:rFonts w:cs="David"/>
          <w:sz w:val="24"/>
          <w:szCs w:val="24"/>
          <w:rtl/>
        </w:rPr>
        <w:t xml:space="preserve"> </w:t>
      </w:r>
      <w:r w:rsidRPr="00DB5645">
        <w:rPr>
          <w:rFonts w:cs="David" w:hint="cs"/>
          <w:sz w:val="24"/>
          <w:szCs w:val="24"/>
          <w:rtl/>
        </w:rPr>
        <w:t>יפחתו</w:t>
      </w:r>
      <w:r w:rsidRPr="00DB5645">
        <w:rPr>
          <w:rFonts w:cs="David"/>
          <w:sz w:val="24"/>
          <w:szCs w:val="24"/>
          <w:rtl/>
        </w:rPr>
        <w:t xml:space="preserve"> </w:t>
      </w:r>
      <w:r w:rsidRPr="00DB5645">
        <w:rPr>
          <w:rFonts w:cs="David" w:hint="cs"/>
          <w:sz w:val="24"/>
          <w:szCs w:val="24"/>
          <w:rtl/>
        </w:rPr>
        <w:t>מהמקובל</w:t>
      </w:r>
      <w:r w:rsidRPr="00DB5645">
        <w:rPr>
          <w:rFonts w:cs="David"/>
          <w:sz w:val="24"/>
          <w:szCs w:val="24"/>
          <w:rtl/>
        </w:rPr>
        <w:t xml:space="preserve"> </w:t>
      </w:r>
      <w:r w:rsidRPr="00DB5645">
        <w:rPr>
          <w:rFonts w:cs="David" w:hint="cs"/>
          <w:sz w:val="24"/>
          <w:szCs w:val="24"/>
          <w:rtl/>
        </w:rPr>
        <w:t>על</w:t>
      </w:r>
      <w:r w:rsidRPr="00DB5645">
        <w:rPr>
          <w:rFonts w:cs="David"/>
          <w:sz w:val="24"/>
          <w:szCs w:val="24"/>
          <w:rtl/>
        </w:rPr>
        <w:t xml:space="preserve"> </w:t>
      </w:r>
      <w:r w:rsidRPr="00DB5645">
        <w:rPr>
          <w:rFonts w:cs="David" w:hint="cs"/>
          <w:sz w:val="24"/>
          <w:szCs w:val="24"/>
          <w:rtl/>
        </w:rPr>
        <w:t>פי</w:t>
      </w:r>
      <w:r w:rsidRPr="00DB5645">
        <w:rPr>
          <w:rFonts w:cs="David"/>
          <w:sz w:val="24"/>
          <w:szCs w:val="24"/>
          <w:rtl/>
        </w:rPr>
        <w:t xml:space="preserve"> "</w:t>
      </w:r>
      <w:r w:rsidRPr="00DB5645">
        <w:rPr>
          <w:rFonts w:cs="David" w:hint="cs"/>
          <w:sz w:val="24"/>
          <w:szCs w:val="24"/>
          <w:rtl/>
        </w:rPr>
        <w:t>פוליסת</w:t>
      </w:r>
      <w:r w:rsidRPr="00DB5645">
        <w:rPr>
          <w:rFonts w:cs="David"/>
          <w:sz w:val="24"/>
          <w:szCs w:val="24"/>
          <w:rtl/>
        </w:rPr>
        <w:t xml:space="preserve"> </w:t>
      </w:r>
      <w:r w:rsidRPr="00DB5645">
        <w:rPr>
          <w:rFonts w:cs="David" w:hint="cs"/>
          <w:sz w:val="24"/>
          <w:szCs w:val="24"/>
          <w:rtl/>
        </w:rPr>
        <w:t>נוסח</w:t>
      </w:r>
      <w:r w:rsidRPr="00DB5645">
        <w:rPr>
          <w:rFonts w:cs="David"/>
          <w:sz w:val="24"/>
          <w:szCs w:val="24"/>
          <w:rtl/>
        </w:rPr>
        <w:t xml:space="preserve"> </w:t>
      </w:r>
      <w:r w:rsidRPr="00DB5645">
        <w:rPr>
          <w:rFonts w:cs="David" w:hint="cs"/>
          <w:sz w:val="24"/>
          <w:szCs w:val="24"/>
          <w:rtl/>
        </w:rPr>
        <w:t>ביט</w:t>
      </w:r>
      <w:r w:rsidRPr="00DB5645">
        <w:rPr>
          <w:rFonts w:cs="David"/>
          <w:sz w:val="24"/>
          <w:szCs w:val="24"/>
          <w:rtl/>
        </w:rPr>
        <w:t xml:space="preserve">" </w:t>
      </w:r>
      <w:r w:rsidRPr="00DB5645">
        <w:rPr>
          <w:rFonts w:cs="David" w:hint="cs"/>
          <w:sz w:val="24"/>
          <w:szCs w:val="24"/>
          <w:rtl/>
        </w:rPr>
        <w:t>בשינויים</w:t>
      </w:r>
      <w:r w:rsidRPr="00DB5645">
        <w:rPr>
          <w:rFonts w:cs="David"/>
          <w:sz w:val="24"/>
          <w:szCs w:val="24"/>
          <w:rtl/>
        </w:rPr>
        <w:t xml:space="preserve"> </w:t>
      </w:r>
      <w:r w:rsidR="00C271D8" w:rsidRPr="00DB5645">
        <w:rPr>
          <w:rFonts w:cs="David" w:hint="cs"/>
          <w:sz w:val="24"/>
          <w:szCs w:val="24"/>
          <w:rtl/>
        </w:rPr>
        <w:t xml:space="preserve"> </w:t>
      </w:r>
      <w:r w:rsidR="005A087B" w:rsidRPr="00DB5645">
        <w:rPr>
          <w:rFonts w:cs="David" w:hint="cs"/>
          <w:sz w:val="24"/>
          <w:szCs w:val="24"/>
          <w:rtl/>
        </w:rPr>
        <w:t>המתחייבים על</w:t>
      </w:r>
      <w:r w:rsidR="00C271D8" w:rsidRPr="00DB5645">
        <w:rPr>
          <w:rFonts w:cs="David" w:hint="cs"/>
          <w:sz w:val="24"/>
          <w:szCs w:val="24"/>
          <w:rtl/>
        </w:rPr>
        <w:t xml:space="preserve"> </w:t>
      </w:r>
      <w:r w:rsidR="005A087B" w:rsidRPr="00DB5645">
        <w:rPr>
          <w:rFonts w:cs="David" w:hint="cs"/>
          <w:sz w:val="24"/>
          <w:szCs w:val="24"/>
          <w:rtl/>
        </w:rPr>
        <w:t xml:space="preserve">פי המצוין. </w:t>
      </w:r>
    </w:p>
    <w:p w:rsidR="005A087B" w:rsidRPr="00DB5645" w:rsidRDefault="005A087B" w:rsidP="00EB46DC">
      <w:pPr>
        <w:ind w:left="1076"/>
        <w:jc w:val="both"/>
        <w:rPr>
          <w:rFonts w:cs="David"/>
          <w:b/>
          <w:bCs/>
          <w:sz w:val="24"/>
          <w:szCs w:val="24"/>
          <w:rtl/>
        </w:rPr>
      </w:pPr>
      <w:r w:rsidRPr="00DB5645">
        <w:rPr>
          <w:rFonts w:cs="David" w:hint="cs"/>
          <w:sz w:val="24"/>
          <w:szCs w:val="24"/>
          <w:rtl/>
        </w:rPr>
        <w:t xml:space="preserve">3. לשם המבוטח יתווספו </w:t>
      </w:r>
      <w:r w:rsidRPr="00DB5645">
        <w:rPr>
          <w:rFonts w:cs="David" w:hint="cs"/>
          <w:b/>
          <w:bCs/>
          <w:sz w:val="24"/>
          <w:szCs w:val="24"/>
          <w:rtl/>
        </w:rPr>
        <w:t xml:space="preserve">ו/או קבלנים ו/או קבלני משנה ו/או מדינת ישראל - משרד האוצר </w:t>
      </w:r>
      <w:r w:rsidRPr="00DB5645">
        <w:rPr>
          <w:rFonts w:cs="David"/>
          <w:b/>
          <w:bCs/>
          <w:sz w:val="24"/>
          <w:szCs w:val="24"/>
          <w:rtl/>
        </w:rPr>
        <w:t>–</w:t>
      </w:r>
      <w:r w:rsidRPr="00DB5645">
        <w:rPr>
          <w:rFonts w:cs="David" w:hint="cs"/>
          <w:b/>
          <w:bCs/>
          <w:sz w:val="24"/>
          <w:szCs w:val="24"/>
          <w:rtl/>
        </w:rPr>
        <w:t xml:space="preserve">  המינהל האזרחי לאיזור יהודה והשומרון.</w:t>
      </w:r>
    </w:p>
    <w:p w:rsidR="005A087B" w:rsidRPr="00DB5645" w:rsidRDefault="005A087B" w:rsidP="00EB46DC">
      <w:pPr>
        <w:ind w:left="1076"/>
        <w:jc w:val="both"/>
        <w:rPr>
          <w:rFonts w:cs="David"/>
          <w:sz w:val="24"/>
          <w:szCs w:val="24"/>
          <w:rtl/>
        </w:rPr>
      </w:pPr>
      <w:r w:rsidRPr="00DB5645">
        <w:rPr>
          <w:rFonts w:cs="David" w:hint="cs"/>
          <w:sz w:val="24"/>
          <w:szCs w:val="24"/>
          <w:rtl/>
        </w:rPr>
        <w:t>4. בכל מקרה של צמצום או ביטול הביטוח  ע"י אחד הצדדים לא יהיה להם כל תוקף אלא אם ניתנה על כך הודעה מוקדמת של 60  יום לפחות במכתב רשום לחשב משרד האוצר ולראש המינהל האזרחי לאזור יהודה והשומרון.</w:t>
      </w:r>
    </w:p>
    <w:p w:rsidR="005A087B" w:rsidRPr="00DB5645" w:rsidRDefault="005A087B" w:rsidP="00EB46DC">
      <w:pPr>
        <w:spacing w:line="240" w:lineRule="auto"/>
        <w:ind w:left="1076"/>
        <w:jc w:val="both"/>
        <w:rPr>
          <w:rFonts w:cs="David"/>
          <w:sz w:val="24"/>
          <w:szCs w:val="24"/>
          <w:rtl/>
        </w:rPr>
      </w:pPr>
      <w:r w:rsidRPr="00DB5645">
        <w:rPr>
          <w:rFonts w:cs="David" w:hint="cs"/>
          <w:sz w:val="24"/>
          <w:szCs w:val="24"/>
          <w:rtl/>
        </w:rPr>
        <w:t xml:space="preserve">5. המבטח מוותר על כל זכות שיבוב/תחלוף, תביעה, חזרה או השתתפות כלפי מדינת ישראל -  משרד האוצר </w:t>
      </w:r>
      <w:r w:rsidRPr="00DB5645">
        <w:rPr>
          <w:rFonts w:cs="David"/>
          <w:sz w:val="24"/>
          <w:szCs w:val="24"/>
          <w:rtl/>
        </w:rPr>
        <w:t>–</w:t>
      </w:r>
      <w:r w:rsidRPr="00DB5645">
        <w:rPr>
          <w:rFonts w:cs="David" w:hint="cs"/>
          <w:sz w:val="24"/>
          <w:szCs w:val="24"/>
          <w:rtl/>
        </w:rPr>
        <w:t xml:space="preserve"> המינהל האזרחי לאזור יהודה והשומרון, עובדיהם וכל הפועלים מטעמם, ובלבד שהוויתור לא יחול לטובת אדם שגרם לנזק מתוך כוונת זדון.                </w:t>
      </w:r>
    </w:p>
    <w:p w:rsidR="005A087B" w:rsidRPr="00DB5645" w:rsidRDefault="005A087B" w:rsidP="00EB46DC">
      <w:pPr>
        <w:ind w:left="1076"/>
        <w:jc w:val="both"/>
        <w:rPr>
          <w:rFonts w:cs="David"/>
          <w:sz w:val="24"/>
          <w:szCs w:val="24"/>
          <w:rtl/>
        </w:rPr>
      </w:pPr>
      <w:r w:rsidRPr="00DB5645">
        <w:rPr>
          <w:rFonts w:cs="David" w:hint="cs"/>
          <w:sz w:val="24"/>
          <w:szCs w:val="24"/>
          <w:rtl/>
        </w:rPr>
        <w:t>6. הקבלן יהיה אחראי בלעדית כלפי המבטח לתשלום דמי הביטוח עבור הפוליסה ולמילוי כל החובות המוטלות על המבוטח על פי תנאי הפוליסה.</w:t>
      </w:r>
    </w:p>
    <w:p w:rsidR="005A087B" w:rsidRPr="00DB5645" w:rsidRDefault="005A087B" w:rsidP="00EB46DC">
      <w:pPr>
        <w:ind w:left="1076"/>
        <w:jc w:val="both"/>
        <w:rPr>
          <w:rFonts w:cs="David"/>
          <w:sz w:val="24"/>
          <w:szCs w:val="24"/>
          <w:rtl/>
        </w:rPr>
      </w:pPr>
      <w:r w:rsidRPr="00DB5645">
        <w:rPr>
          <w:rFonts w:cs="David" w:hint="cs"/>
          <w:sz w:val="24"/>
          <w:szCs w:val="24"/>
          <w:rtl/>
        </w:rPr>
        <w:t>7. ההשתתפויות העצמיות הנקובות בפוליסה תחולנה בלעדית על הקבלן.</w:t>
      </w:r>
    </w:p>
    <w:p w:rsidR="005A087B" w:rsidRPr="00DB5645" w:rsidRDefault="005A087B" w:rsidP="00A14056">
      <w:pPr>
        <w:ind w:left="1076"/>
        <w:jc w:val="both"/>
        <w:rPr>
          <w:rFonts w:cs="David"/>
          <w:sz w:val="24"/>
          <w:szCs w:val="24"/>
          <w:rtl/>
        </w:rPr>
      </w:pPr>
      <w:r w:rsidRPr="00DB5645">
        <w:rPr>
          <w:rFonts w:cs="David" w:hint="cs"/>
          <w:sz w:val="24"/>
          <w:szCs w:val="24"/>
          <w:rtl/>
        </w:rPr>
        <w:t>8. כל סעיף בפוליסת הביטוח המפקיע או מצמצם בדרך כלשהי את אחריות המבטח, כאשר קיים ביטוח אחר לא יופעל כלפי מדינת ישראל, והביטוח הינו בחזקת ביטוח ראשוני המזכה</w:t>
      </w:r>
      <w:r w:rsidR="00C271D8" w:rsidRPr="00DB5645">
        <w:rPr>
          <w:rFonts w:cs="David" w:hint="cs"/>
          <w:sz w:val="24"/>
          <w:szCs w:val="24"/>
          <w:rtl/>
        </w:rPr>
        <w:t xml:space="preserve"> </w:t>
      </w:r>
      <w:r w:rsidRPr="00DB5645">
        <w:rPr>
          <w:rFonts w:cs="David" w:hint="cs"/>
          <w:sz w:val="24"/>
          <w:szCs w:val="24"/>
          <w:rtl/>
        </w:rPr>
        <w:t>במלוא הזכויות על פי הביטוח.</w:t>
      </w:r>
    </w:p>
    <w:p w:rsidR="005A087B" w:rsidRPr="00DB5645" w:rsidRDefault="005A087B" w:rsidP="00EB46DC">
      <w:pPr>
        <w:ind w:left="1076"/>
        <w:jc w:val="both"/>
        <w:rPr>
          <w:rFonts w:cs="David"/>
          <w:sz w:val="24"/>
          <w:szCs w:val="24"/>
          <w:rtl/>
        </w:rPr>
      </w:pPr>
      <w:r w:rsidRPr="00DB5645">
        <w:rPr>
          <w:rFonts w:cs="David" w:hint="cs"/>
          <w:sz w:val="24"/>
          <w:szCs w:val="24"/>
          <w:rtl/>
        </w:rPr>
        <w:t xml:space="preserve">העתק פוליסת הביטוח, מאושרת ע"י המבטח או אישור קיום ביטוחים בחתימתו על ביצוע הביטוחים כאמור יומצאו על ידי הקבלן למשרד האוצר - המינהל האזרחי לאזור יהודה והשומרון, עד למועד חתימת ההסכם. </w:t>
      </w:r>
    </w:p>
    <w:p w:rsidR="005A087B" w:rsidRPr="00DB5645" w:rsidRDefault="005A087B" w:rsidP="00EB46DC">
      <w:pPr>
        <w:ind w:left="1076"/>
        <w:jc w:val="both"/>
        <w:rPr>
          <w:rFonts w:cs="David"/>
          <w:sz w:val="24"/>
          <w:szCs w:val="24"/>
          <w:rtl/>
        </w:rPr>
      </w:pPr>
      <w:r w:rsidRPr="00DB5645">
        <w:rPr>
          <w:rFonts w:cs="David" w:hint="cs"/>
          <w:sz w:val="24"/>
          <w:szCs w:val="24"/>
          <w:rtl/>
        </w:rPr>
        <w:lastRenderedPageBreak/>
        <w:t xml:space="preserve">הקבלן מתחייב בכל תקופת ההתקשרות החוזית עם מדינת ישראל </w:t>
      </w:r>
      <w:r w:rsidRPr="00DB5645">
        <w:rPr>
          <w:rFonts w:cs="David"/>
          <w:sz w:val="24"/>
          <w:szCs w:val="24"/>
          <w:rtl/>
        </w:rPr>
        <w:t>–</w:t>
      </w:r>
      <w:r w:rsidRPr="00DB5645">
        <w:rPr>
          <w:rFonts w:cs="David" w:hint="cs"/>
          <w:sz w:val="24"/>
          <w:szCs w:val="24"/>
          <w:rtl/>
        </w:rPr>
        <w:t xml:space="preserve"> משרד האוצר - המינהל האזרחי לאזור יהודה והשומרון להחזיק בתוקף את פוליסת הביטוח. הקבלן מתחייב לחדש את כל הביטוחים לכל אורך תקופת ההסכם ולהמציא את העתק פוליסת הביטוח מאושרת על ידי המבטח או אישור קיום ביטוחים החתום על ידי מבטחו על חידושם למשרד האוצר - המינהל האזרחי לאזור יהודה והשומרון לכל המאוחר  שבועיים לפני תום תקופות הביטוח הקיימות. </w:t>
      </w:r>
    </w:p>
    <w:p w:rsidR="005A087B" w:rsidRPr="00DB5645" w:rsidRDefault="005A087B" w:rsidP="00EB46DC">
      <w:pPr>
        <w:ind w:left="1076"/>
        <w:jc w:val="both"/>
        <w:rPr>
          <w:rFonts w:cs="David"/>
          <w:sz w:val="24"/>
          <w:szCs w:val="24"/>
          <w:rtl/>
        </w:rPr>
      </w:pPr>
      <w:r w:rsidRPr="00DB5645">
        <w:rPr>
          <w:rFonts w:cs="David" w:hint="cs"/>
          <w:sz w:val="24"/>
          <w:szCs w:val="24"/>
          <w:rtl/>
        </w:rPr>
        <w:t xml:space="preserve">אין בכל האמור בסעיפי הביטוח כדי לפטור את הקבלן מכל חובה החלה עליו על פי כל דין ועל  פי ההסכם ואין לפרש את האמור כוויתור של מדינת ישראל </w:t>
      </w:r>
      <w:r w:rsidRPr="00DB5645">
        <w:rPr>
          <w:rFonts w:cs="David"/>
          <w:sz w:val="24"/>
          <w:szCs w:val="24"/>
          <w:rtl/>
        </w:rPr>
        <w:t>–</w:t>
      </w:r>
      <w:r w:rsidRPr="00DB5645">
        <w:rPr>
          <w:rFonts w:cs="David" w:hint="cs"/>
          <w:sz w:val="24"/>
          <w:szCs w:val="24"/>
          <w:rtl/>
        </w:rPr>
        <w:t>משרד האוצר - המינהל האזרחי לאזור יהודה ושומרון על כל סעד או זכות המוקנים להם על פי הדין ועל פי הסכם זה.</w:t>
      </w:r>
    </w:p>
    <w:p w:rsidR="00D532A0" w:rsidRPr="00DB5645" w:rsidRDefault="005A087B" w:rsidP="00EB46DC">
      <w:pPr>
        <w:ind w:left="1076"/>
        <w:jc w:val="both"/>
        <w:rPr>
          <w:sz w:val="28"/>
          <w:szCs w:val="24"/>
          <w:rtl/>
        </w:rPr>
      </w:pPr>
      <w:r w:rsidRPr="00DB5645">
        <w:rPr>
          <w:rFonts w:cs="David" w:hint="cs"/>
          <w:sz w:val="24"/>
          <w:szCs w:val="24"/>
          <w:rtl/>
        </w:rPr>
        <w:t xml:space="preserve">מודגש ומובהר בזה כי אין בדרישות הביטוח על פי סעיף זה כדי למנוע מהמזמין לדרוש מהקבלן ביטוחים ו/או כיסויים נוספים ו/או להתאים את דרישות הביטוח שפורטו לעיל, לרבות בנספח הביטוח </w:t>
      </w:r>
      <w:r w:rsidRPr="00DB5645">
        <w:rPr>
          <w:rFonts w:cs="David"/>
          <w:sz w:val="24"/>
          <w:szCs w:val="24"/>
          <w:rtl/>
        </w:rPr>
        <w:t>–</w:t>
      </w:r>
      <w:r w:rsidRPr="00DB5645">
        <w:rPr>
          <w:rFonts w:cs="David" w:hint="cs"/>
          <w:sz w:val="24"/>
          <w:szCs w:val="24"/>
          <w:rtl/>
        </w:rPr>
        <w:t xml:space="preserve"> אישור קיום ביטוחים, בכל בהתאם לעבודה/עבודות בה התקשרו מדינת ישראל </w:t>
      </w:r>
      <w:r w:rsidRPr="00DB5645">
        <w:rPr>
          <w:rFonts w:cs="David"/>
          <w:sz w:val="24"/>
          <w:szCs w:val="24"/>
          <w:rtl/>
        </w:rPr>
        <w:t>–</w:t>
      </w:r>
      <w:r w:rsidRPr="00DB5645">
        <w:rPr>
          <w:rFonts w:cs="David" w:hint="cs"/>
          <w:sz w:val="24"/>
          <w:szCs w:val="24"/>
          <w:rtl/>
        </w:rPr>
        <w:t xml:space="preserve"> משרד האוצר - המינהל האזרחי לאזור יהודה והשומרון עם הקבלן, בכפוף לאישור ענבל חברה לביטוח בע"מ. </w:t>
      </w:r>
    </w:p>
    <w:p w:rsidR="00520697" w:rsidRPr="00DB5645" w:rsidRDefault="00520697" w:rsidP="00520697">
      <w:pPr>
        <w:pStyle w:val="a4"/>
        <w:spacing w:line="240" w:lineRule="auto"/>
        <w:ind w:left="1152" w:hanging="1152"/>
        <w:rPr>
          <w:sz w:val="24"/>
          <w:rtl/>
        </w:rPr>
      </w:pPr>
      <w:r w:rsidRPr="00DB5645">
        <w:rPr>
          <w:b/>
          <w:bCs/>
          <w:sz w:val="24"/>
          <w:rtl/>
        </w:rPr>
        <w:t xml:space="preserve">12.    </w:t>
      </w:r>
      <w:r w:rsidRPr="00DB5645">
        <w:rPr>
          <w:b/>
          <w:bCs/>
          <w:sz w:val="24"/>
          <w:u w:val="single"/>
          <w:rtl/>
        </w:rPr>
        <w:t>נהלי התשלום לקבלן</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12.1</w:t>
      </w:r>
      <w:r w:rsidRPr="00DB5645">
        <w:rPr>
          <w:sz w:val="24"/>
          <w:rtl/>
        </w:rPr>
        <w:tab/>
        <w:t xml:space="preserve">הקבלן יעביר למקשר מדי חודש, עד ל- 7 לחודש, דו"ח פירוט השירותים שביצע הקבלן לפי ההסכם ומועדיהם (להלן: "הדו"ח"), וחשבונית מס כדין בגין הסכום אשר הקבלן סבור שהוא זכאי לו כתמורה בהתאם להסכם ולפי הדו"ח. לא הוגש דו"ח במועד הנ"ל, יוגש הוא בכל מועד מאוחר יותר; ואולם מוסכם כי במקרה זה יהיה הקבלן זכאי לתשלום ללא שיערוך או ריבית כלשהם, אלא לפי הסכום הנומינלי שהיה מגיע אילו שולם במועד. לא יוגש דו"ח פירוט שירותים עד ל-15 לאותו החודש- יידחה מועד התשלום כקבוע בנהלי המערכת הממשלתית. </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12.2</w:t>
      </w:r>
      <w:r w:rsidRPr="00DB5645">
        <w:rPr>
          <w:sz w:val="24"/>
          <w:rtl/>
        </w:rPr>
        <w:tab/>
        <w:t>המקשר יבדוק את הדו"ח ואת החשבונית שהעביר אליו הקבלן ויפעל כדלקמן, בתוך 7 ימי עבודה מיום קבלתם:</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(1)</w:t>
      </w:r>
      <w:r w:rsidRPr="00DB5645">
        <w:rPr>
          <w:sz w:val="24"/>
          <w:rtl/>
        </w:rPr>
        <w:tab/>
        <w:t>סבר המקשר כי השירותים שניתנו בפועל תואמים את האמור בחשבונית שהגיש הקבלן, כי השירותים שניתנו בפועל עמדו בכל תנאי ההסכם וכי הקבלן זכאי לפי ההסכם לתמורה האמורה בחשבונית, יאשר המקשר את החשבונית.</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(2)</w:t>
      </w:r>
      <w:r w:rsidRPr="00DB5645">
        <w:rPr>
          <w:sz w:val="24"/>
          <w:rtl/>
        </w:rPr>
        <w:tab/>
        <w:t>סבר המקשר כי השירותים שניתנו בפועל לא עמדו בתנאי סעיף 12.2(1) לעיל (להלן: "</w:t>
      </w:r>
      <w:r w:rsidRPr="00DB5645">
        <w:rPr>
          <w:b/>
          <w:bCs/>
          <w:sz w:val="24"/>
          <w:rtl/>
        </w:rPr>
        <w:t>הפגם</w:t>
      </w:r>
      <w:r w:rsidRPr="00DB5645">
        <w:rPr>
          <w:sz w:val="24"/>
          <w:rtl/>
        </w:rPr>
        <w:t>"), יודיע על כך לקבלן וייתן לו ארכה בת 14 יום לתיקון הפגם המונע את אישור החשבונית. לא תוקן הפגם, לדעת המקשר, אף לאחר ההארכה, לא יהיה הקבלן זכאי לכל שכר עבור השירותים שנפל בהם פגם לדעת המקשר, ויראו בקבלן כאילו הפר את ההסכם הפרה יסודית. אין באמור בסעיף משנה זה כדי לגרוע מכל סעד אחר הנתון למינהל לפי הסכם זה ולפי כל דין.</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(3)</w:t>
      </w:r>
      <w:r w:rsidRPr="00DB5645">
        <w:rPr>
          <w:sz w:val="24"/>
          <w:rtl/>
        </w:rPr>
        <w:tab/>
        <w:t>סבר המקשר כי היה פגם, והפגם תוקן לשביעות רצונו בתוך תקופת ההארכה, יאשר את החשבונית.</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(4)</w:t>
      </w:r>
      <w:r w:rsidRPr="00DB5645">
        <w:rPr>
          <w:sz w:val="24"/>
          <w:rtl/>
        </w:rPr>
        <w:tab/>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הקבלן זכאי לה בהתאם להסכם לפי אותו חלק מן השירותים אשר המקשר אישר. יראו את החשבונית המתוקנת כאילו תוקנה בהסכמת הקבלן, ואולם אין די בכך כדי למנוע מהקבלן להעלות טענות כאילו הוא זכאי לסכום גבוה מזה הנקוב בחשבונית המתוקנת.</w:t>
      </w:r>
    </w:p>
    <w:p w:rsidR="00520697" w:rsidRPr="00DB5645" w:rsidRDefault="00520697" w:rsidP="00520697">
      <w:pPr>
        <w:pStyle w:val="a4"/>
        <w:spacing w:line="240" w:lineRule="auto"/>
        <w:ind w:left="2016" w:hanging="864"/>
        <w:rPr>
          <w:sz w:val="24"/>
          <w:rtl/>
        </w:rPr>
      </w:pPr>
    </w:p>
    <w:p w:rsidR="00520697" w:rsidRPr="00DB5645" w:rsidRDefault="00520697" w:rsidP="00520697">
      <w:pPr>
        <w:pStyle w:val="a4"/>
        <w:spacing w:line="240" w:lineRule="auto"/>
        <w:ind w:left="2016" w:hanging="864"/>
        <w:rPr>
          <w:sz w:val="24"/>
          <w:rtl/>
        </w:rPr>
      </w:pPr>
      <w:r w:rsidRPr="00DB5645">
        <w:rPr>
          <w:sz w:val="24"/>
          <w:rtl/>
        </w:rPr>
        <w:t>(5)</w:t>
      </w:r>
      <w:r w:rsidRPr="00DB5645">
        <w:rPr>
          <w:sz w:val="24"/>
          <w:rtl/>
        </w:rPr>
        <w:tab/>
        <w:t>על אף האמור לעיל, באם סבר המקשר כי קיים פגם אך ורק בסכום הנקוב בחשבונית, רשאי המקשר לתקן את החשבונית ולקבוע בה את הסכום אשר המקשר סבור כי הקבלן זכאי לו בהתאם להסכם ולפי הדו"ח. יראו את החשבונית המתוקנת כאילו תוקנה בהסכמת הקבלן, ואולם אין די בכך כדי למנוע מן הקבלן להעלות טענות כאילו הוא זכאי לסכום גבוה מזה הנקוב בחשבונית המתוקנת.</w:t>
      </w:r>
    </w:p>
    <w:p w:rsidR="00520697" w:rsidRPr="00DB5645" w:rsidRDefault="00520697" w:rsidP="00520697">
      <w:pPr>
        <w:pStyle w:val="a4"/>
        <w:spacing w:line="240" w:lineRule="auto"/>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12.3</w:t>
      </w:r>
      <w:r w:rsidRPr="00DB5645">
        <w:rPr>
          <w:sz w:val="24"/>
          <w:rtl/>
        </w:rPr>
        <w:tab/>
        <w:t>אין באישור החשבונית על ידי המקשר כדי להוכיח את נכונותה או את עמידת השירותים המופיעים בה בתנאי ההסכם. ניתן אישור המקשר, אף שנפל פגם וטרם שילם המינהל בגין החשבונית, רשאי המינהל שלא לפעול בהתאם לסעיף זה, ולהתנהל כאילו לא אישר המקשר את החשבונית. ניתן אישור המקשר אף שנפל פגם, והמינהל שילם את החשבונית, חייב הקבלן להשיב למינהל את התמורה שקיבל בגין אותה חשבונית, ויראו בתמורה זו חוב של הקבלן למינהל לפי ההסכם.</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12.4</w:t>
      </w:r>
      <w:r w:rsidRPr="00DB5645">
        <w:rPr>
          <w:sz w:val="24"/>
          <w:rtl/>
        </w:rPr>
        <w:tab/>
        <w:t>התמורה בגין החשבונית (או חלק ממנה) שאישר המקשר תשולם לקבלן בהתאם לנהלי התשלום והוראות החשב הכללי הרלוונטיות. המועד הקובע למניין הימים הינו מועד אישור החשבונית על ידי המקשר.</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12.5</w:t>
      </w:r>
      <w:r w:rsidRPr="00DB5645">
        <w:rPr>
          <w:sz w:val="24"/>
          <w:rtl/>
        </w:rPr>
        <w:tab/>
        <w:t>המינהל רשאי לקזז חובות שחייב לו הקבלן, בין לפי ההסכם ובין מכל עסקה או סיבה אחרת, מכל תשלום שישולם על ידו לקבלן.</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12.6</w:t>
      </w:r>
      <w:r w:rsidRPr="00DB5645">
        <w:rPr>
          <w:sz w:val="24"/>
          <w:rtl/>
        </w:rPr>
        <w:tab/>
        <w:t>המינהל יהא רשאי לעכב תשלום סכומים כלשהם שיגיעו ממנו לקבלן על פי ההסכם אם הפסיק הקבלן ו/או מועסקיו ו/או מי מטעמו את מתן השירותים בניגוד להסכם וכל עוד לא פעל הקבלן ו/או מועסקיו ו/או מי מטעמו בעניין זה בהתאם לנדרש על פי ההסכם. סכומים שתשלומם עוכב כאמור לא יישאו הפרשי הצמדה, הפרשי שער או ריבית, לא יעודכנו ולא ישוערכו.</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12.7</w:t>
      </w:r>
      <w:r w:rsidRPr="00DB5645">
        <w:rPr>
          <w:sz w:val="24"/>
          <w:rtl/>
        </w:rPr>
        <w:tab/>
        <w:t>אלא אם נאמר אחרת במפורש בהסכם, סכומים שיגיעו לקבלן או למינהל על פי ההסכם ולא ישולמו תוך 14 ימים מהמועד שנועד לתשלומם יישאו ריבית פיגורים בשיעור שיהא נהוג אצל החשב הכללי במשרד האוצר במועד הרלוונטי וכן הצמדה (כמפורט בנספח ההצמדה), וזאת מן המועד שהסכום האמור נועד לתשלום ועד תשלומו בפועל.</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12.8</w:t>
      </w:r>
      <w:r w:rsidRPr="00DB5645">
        <w:rPr>
          <w:sz w:val="24"/>
          <w:rtl/>
        </w:rPr>
        <w:tab/>
        <w:t>מוסכם בזאת כי הסכום שהמינהל משלם לקבלן אינו מהווה משכורת או שכר עבודה, אלא תמורה עבור מתן השירותים המתבצעים על ידי הקבלן בהיותו קבלן עצמאי ובלתי תלוי ולא קיימים יחסי עובד ומעביד בין הקבלן למינהל.</w:t>
      </w:r>
    </w:p>
    <w:p w:rsidR="00520697" w:rsidRPr="00DB5645" w:rsidRDefault="00520697" w:rsidP="00520697">
      <w:pPr>
        <w:pStyle w:val="a4"/>
        <w:spacing w:line="240" w:lineRule="auto"/>
        <w:ind w:left="1152" w:hanging="1152"/>
        <w:rPr>
          <w:sz w:val="24"/>
          <w:rtl/>
        </w:rPr>
      </w:pPr>
    </w:p>
    <w:p w:rsidR="003B7F3A" w:rsidRPr="00DB5645" w:rsidRDefault="00520697" w:rsidP="00A14056">
      <w:pPr>
        <w:pStyle w:val="a4"/>
        <w:spacing w:line="240" w:lineRule="auto"/>
        <w:ind w:left="1152" w:hanging="1152"/>
        <w:rPr>
          <w:b/>
          <w:bCs/>
          <w:sz w:val="24"/>
          <w:rtl/>
        </w:rPr>
      </w:pPr>
      <w:r w:rsidRPr="00DB5645">
        <w:rPr>
          <w:sz w:val="24"/>
          <w:rtl/>
        </w:rPr>
        <w:t xml:space="preserve">       12.9</w:t>
      </w:r>
      <w:r w:rsidRPr="00DB5645">
        <w:rPr>
          <w:sz w:val="24"/>
          <w:rtl/>
        </w:rPr>
        <w:tab/>
        <w:t xml:space="preserve">הקבלן מתחייב לעמוד בזמנים שהוגדרו ע"י המינהל לסיום </w:t>
      </w:r>
      <w:r w:rsidR="00C1185E" w:rsidRPr="00DB5645">
        <w:rPr>
          <w:rFonts w:hint="cs"/>
          <w:sz w:val="24"/>
          <w:rtl/>
        </w:rPr>
        <w:t>ה</w:t>
      </w:r>
      <w:r w:rsidRPr="00DB5645">
        <w:rPr>
          <w:sz w:val="24"/>
          <w:rtl/>
        </w:rPr>
        <w:t>פרויקט במסגרת המכרז</w:t>
      </w:r>
      <w:r w:rsidR="00A127C2" w:rsidRPr="00DB5645">
        <w:rPr>
          <w:rFonts w:hint="cs"/>
          <w:sz w:val="24"/>
          <w:rtl/>
        </w:rPr>
        <w:t xml:space="preserve">, בהתאם לאמור </w:t>
      </w:r>
      <w:r w:rsidR="00C1185E" w:rsidRPr="00DB5645">
        <w:rPr>
          <w:rFonts w:hint="cs"/>
          <w:sz w:val="24"/>
          <w:rtl/>
        </w:rPr>
        <w:t>במפרט הטכני המצורף</w:t>
      </w:r>
      <w:r w:rsidR="00C926CB" w:rsidRPr="00DB5645">
        <w:rPr>
          <w:rFonts w:hint="cs"/>
          <w:sz w:val="24"/>
          <w:rtl/>
        </w:rPr>
        <w:t xml:space="preserve"> </w:t>
      </w:r>
      <w:r w:rsidR="00A127C2" w:rsidRPr="00DB5645">
        <w:rPr>
          <w:rFonts w:hint="cs"/>
          <w:sz w:val="24"/>
          <w:rtl/>
        </w:rPr>
        <w:t xml:space="preserve">להסכם זה. </w:t>
      </w:r>
      <w:r w:rsidRPr="00DB5645">
        <w:rPr>
          <w:b/>
          <w:bCs/>
          <w:sz w:val="24"/>
          <w:rtl/>
        </w:rPr>
        <w:t>כל</w:t>
      </w:r>
      <w:r w:rsidR="00C1185E" w:rsidRPr="00DB5645">
        <w:rPr>
          <w:rFonts w:hint="cs"/>
          <w:b/>
          <w:bCs/>
          <w:sz w:val="24"/>
          <w:rtl/>
        </w:rPr>
        <w:t xml:space="preserve"> יום </w:t>
      </w:r>
      <w:r w:rsidR="00B059BA" w:rsidRPr="00DB5645">
        <w:rPr>
          <w:rFonts w:hint="cs"/>
          <w:b/>
          <w:bCs/>
          <w:sz w:val="24"/>
          <w:rtl/>
        </w:rPr>
        <w:t>של</w:t>
      </w:r>
      <w:r w:rsidRPr="00DB5645">
        <w:rPr>
          <w:b/>
          <w:bCs/>
          <w:sz w:val="24"/>
          <w:rtl/>
        </w:rPr>
        <w:t xml:space="preserve"> איחור במסירת ה</w:t>
      </w:r>
      <w:r w:rsidR="00A14056" w:rsidRPr="00DB5645">
        <w:rPr>
          <w:b/>
          <w:bCs/>
          <w:sz w:val="24"/>
          <w:rtl/>
        </w:rPr>
        <w:t>פרויקט, יזכה את המינהל האזרחי ב</w:t>
      </w:r>
      <w:r w:rsidRPr="00DB5645">
        <w:rPr>
          <w:b/>
          <w:bCs/>
          <w:sz w:val="24"/>
          <w:rtl/>
        </w:rPr>
        <w:t>-</w:t>
      </w:r>
      <w:r w:rsidR="007D3D50" w:rsidRPr="00DB5645">
        <w:rPr>
          <w:rFonts w:hint="cs"/>
          <w:b/>
          <w:bCs/>
          <w:sz w:val="24"/>
          <w:rtl/>
        </w:rPr>
        <w:t>2</w:t>
      </w:r>
      <w:r w:rsidR="00C1185E" w:rsidRPr="00DB5645">
        <w:rPr>
          <w:rFonts w:hint="cs"/>
          <w:b/>
          <w:bCs/>
          <w:sz w:val="24"/>
          <w:rtl/>
        </w:rPr>
        <w:t>,000</w:t>
      </w:r>
      <w:r w:rsidR="00213E9E" w:rsidRPr="00DB5645">
        <w:rPr>
          <w:rFonts w:hint="cs"/>
          <w:b/>
          <w:bCs/>
          <w:sz w:val="24"/>
          <w:rtl/>
        </w:rPr>
        <w:t xml:space="preserve"> ₪ </w:t>
      </w:r>
      <w:r w:rsidRPr="00DB5645">
        <w:rPr>
          <w:sz w:val="24"/>
          <w:rtl/>
        </w:rPr>
        <w:t>(להלן</w:t>
      </w:r>
      <w:r w:rsidRPr="00DB5645">
        <w:rPr>
          <w:b/>
          <w:bCs/>
          <w:sz w:val="24"/>
          <w:rtl/>
        </w:rPr>
        <w:t>: "פיצוי מוסכם"),</w:t>
      </w:r>
      <w:r w:rsidRPr="00DB5645">
        <w:rPr>
          <w:sz w:val="24"/>
          <w:rtl/>
        </w:rPr>
        <w:t xml:space="preserve"> אשר יקוזז מתמורת הקבלן, ללא </w:t>
      </w:r>
      <w:r w:rsidR="00A14056" w:rsidRPr="00DB5645">
        <w:rPr>
          <w:rFonts w:hint="cs"/>
          <w:sz w:val="24"/>
          <w:rtl/>
        </w:rPr>
        <w:t>צורך ב</w:t>
      </w:r>
      <w:r w:rsidRPr="00DB5645">
        <w:rPr>
          <w:sz w:val="24"/>
          <w:rtl/>
        </w:rPr>
        <w:t>כל הוכחת נזק.</w:t>
      </w:r>
      <w:r w:rsidR="003B7F3A" w:rsidRPr="00DB5645">
        <w:rPr>
          <w:sz w:val="24"/>
          <w:rtl/>
        </w:rPr>
        <w:t xml:space="preserve"> </w:t>
      </w:r>
      <w:r w:rsidR="00C1185E" w:rsidRPr="00DB5645">
        <w:rPr>
          <w:rFonts w:hint="cs"/>
          <w:b/>
          <w:bCs/>
          <w:sz w:val="24"/>
          <w:rtl/>
        </w:rPr>
        <w:t xml:space="preserve">כל יום של סיום </w:t>
      </w:r>
      <w:r w:rsidR="00484CAA" w:rsidRPr="00DB5645">
        <w:rPr>
          <w:rFonts w:hint="cs"/>
          <w:b/>
          <w:bCs/>
          <w:sz w:val="24"/>
          <w:rtl/>
        </w:rPr>
        <w:t>הפרו</w:t>
      </w:r>
      <w:r w:rsidR="00C1185E" w:rsidRPr="00DB5645">
        <w:rPr>
          <w:rFonts w:hint="cs"/>
          <w:b/>
          <w:bCs/>
          <w:sz w:val="24"/>
          <w:rtl/>
        </w:rPr>
        <w:t>ייקט בהתאם לדרישות המינהל, בטרם המועד שהוגדר, יזכה את הקבלן בכ-</w:t>
      </w:r>
      <w:r w:rsidR="007D3D50" w:rsidRPr="00DB5645">
        <w:rPr>
          <w:rFonts w:hint="cs"/>
          <w:b/>
          <w:bCs/>
          <w:sz w:val="24"/>
          <w:rtl/>
        </w:rPr>
        <w:t>2,000</w:t>
      </w:r>
      <w:r w:rsidR="00C1185E" w:rsidRPr="00DB5645">
        <w:rPr>
          <w:rFonts w:hint="cs"/>
          <w:b/>
          <w:bCs/>
          <w:sz w:val="24"/>
          <w:rtl/>
        </w:rPr>
        <w:t xml:space="preserve"> ₪</w:t>
      </w:r>
      <w:r w:rsidR="00484CAA" w:rsidRPr="00DB5645">
        <w:rPr>
          <w:rFonts w:hint="cs"/>
          <w:b/>
          <w:bCs/>
          <w:sz w:val="24"/>
          <w:rtl/>
        </w:rPr>
        <w:t xml:space="preserve"> נוספים</w:t>
      </w:r>
      <w:r w:rsidR="00C1185E" w:rsidRPr="00DB5645">
        <w:rPr>
          <w:rFonts w:hint="cs"/>
          <w:b/>
          <w:bCs/>
          <w:sz w:val="24"/>
          <w:rtl/>
        </w:rPr>
        <w:t xml:space="preserve">. </w:t>
      </w:r>
    </w:p>
    <w:p w:rsidR="00C1185E" w:rsidRPr="00DB5645" w:rsidRDefault="00C1185E" w:rsidP="00C1185E">
      <w:pPr>
        <w:pStyle w:val="a4"/>
        <w:spacing w:line="240" w:lineRule="auto"/>
        <w:ind w:left="1152" w:hanging="1152"/>
        <w:rPr>
          <w:sz w:val="24"/>
          <w:rtl/>
        </w:rPr>
      </w:pPr>
    </w:p>
    <w:p w:rsidR="00520697" w:rsidRPr="00DB5645" w:rsidRDefault="00520697" w:rsidP="003B7F3A">
      <w:pPr>
        <w:pStyle w:val="a4"/>
        <w:spacing w:line="240" w:lineRule="auto"/>
        <w:ind w:left="1152" w:hanging="1152"/>
        <w:rPr>
          <w:sz w:val="24"/>
          <w:rtl/>
        </w:rPr>
      </w:pPr>
      <w:r w:rsidRPr="00DB5645">
        <w:rPr>
          <w:b/>
          <w:bCs/>
          <w:sz w:val="24"/>
          <w:rtl/>
        </w:rPr>
        <w:t xml:space="preserve">13.    </w:t>
      </w:r>
      <w:r w:rsidRPr="00DB5645">
        <w:rPr>
          <w:b/>
          <w:bCs/>
          <w:sz w:val="24"/>
          <w:u w:val="single"/>
          <w:rtl/>
        </w:rPr>
        <w:t>התמורה לה זכאי הקבלן</w:t>
      </w:r>
    </w:p>
    <w:p w:rsidR="00520697" w:rsidRPr="00DB5645" w:rsidRDefault="00520697" w:rsidP="00520697">
      <w:pPr>
        <w:pStyle w:val="a4"/>
        <w:spacing w:line="240" w:lineRule="auto"/>
        <w:ind w:left="1152" w:hanging="1152"/>
        <w:rPr>
          <w:sz w:val="24"/>
          <w:rtl/>
        </w:rPr>
      </w:pPr>
    </w:p>
    <w:p w:rsidR="00520697" w:rsidRPr="00DB5645" w:rsidRDefault="00520697" w:rsidP="00B7538D">
      <w:pPr>
        <w:pStyle w:val="a4"/>
        <w:numPr>
          <w:ilvl w:val="1"/>
          <w:numId w:val="14"/>
        </w:numPr>
        <w:spacing w:line="240" w:lineRule="auto"/>
        <w:rPr>
          <w:sz w:val="24"/>
          <w:rtl/>
        </w:rPr>
      </w:pPr>
      <w:r w:rsidRPr="00DB5645">
        <w:rPr>
          <w:sz w:val="24"/>
          <w:rtl/>
        </w:rPr>
        <w:t>עבור התחייבויותיו של הקבלן בהסכם, יהיה הקבלן זכאי לתמורה לפי התעריפים המפורטים בנספחי המכרז בהתאם לשירותים השונים בכפוף לאחוזי ההנחה שניתנו על ידו במסגרת הצעתו במכרז או שהוסכמו בין הצדדים לאחר ניהול מו"מ (להלן: "</w:t>
      </w:r>
      <w:r w:rsidRPr="00DB5645">
        <w:rPr>
          <w:b/>
          <w:bCs/>
          <w:sz w:val="24"/>
          <w:rtl/>
        </w:rPr>
        <w:t>התעריף</w:t>
      </w:r>
      <w:r w:rsidRPr="00DB5645">
        <w:rPr>
          <w:sz w:val="24"/>
          <w:rtl/>
        </w:rPr>
        <w:t>").</w:t>
      </w:r>
    </w:p>
    <w:p w:rsidR="00520697" w:rsidRPr="00DB5645" w:rsidRDefault="00520697" w:rsidP="00520697">
      <w:pPr>
        <w:pStyle w:val="a4"/>
        <w:spacing w:line="240" w:lineRule="auto"/>
        <w:ind w:left="390"/>
        <w:rPr>
          <w:sz w:val="24"/>
          <w:rtl/>
        </w:rPr>
      </w:pPr>
    </w:p>
    <w:p w:rsidR="00520697" w:rsidRPr="00DB5645" w:rsidRDefault="00520697" w:rsidP="00B7538D">
      <w:pPr>
        <w:pStyle w:val="a4"/>
        <w:numPr>
          <w:ilvl w:val="1"/>
          <w:numId w:val="14"/>
        </w:numPr>
        <w:spacing w:line="240" w:lineRule="auto"/>
        <w:rPr>
          <w:sz w:val="24"/>
          <w:rtl/>
        </w:rPr>
      </w:pPr>
      <w:r w:rsidRPr="00DB5645">
        <w:rPr>
          <w:sz w:val="24"/>
          <w:rtl/>
        </w:rPr>
        <w:t>התמורה המפורטת בנספח כוללת כל מס, אגרה, היטל וכל רכיב תשלום מכל מין וסוג שהם, למעט מס ערך מוסף, שיתווסף לתמורה האמורה, כפי  שיעורו בעת התשלום. המינהל רשאי לנכות מן התמורה המגיעה לקבלן את המסים שחובה לנכותם מקבלן עצמאי לפי כל דין.</w:t>
      </w:r>
    </w:p>
    <w:p w:rsidR="00520697" w:rsidRPr="00DB5645" w:rsidRDefault="00520697" w:rsidP="00520697">
      <w:pPr>
        <w:pStyle w:val="a4"/>
        <w:spacing w:line="240" w:lineRule="auto"/>
        <w:ind w:left="1152" w:hanging="1152"/>
        <w:rPr>
          <w:sz w:val="24"/>
          <w:rtl/>
        </w:rPr>
      </w:pPr>
    </w:p>
    <w:p w:rsidR="00520697" w:rsidRPr="00DB5645" w:rsidRDefault="00520697" w:rsidP="00B7538D">
      <w:pPr>
        <w:pStyle w:val="a4"/>
        <w:numPr>
          <w:ilvl w:val="1"/>
          <w:numId w:val="14"/>
        </w:numPr>
        <w:spacing w:line="240" w:lineRule="auto"/>
        <w:rPr>
          <w:sz w:val="24"/>
        </w:rPr>
      </w:pPr>
      <w:r w:rsidRPr="00DB5645">
        <w:rPr>
          <w:sz w:val="24"/>
          <w:rtl/>
        </w:rPr>
        <w:lastRenderedPageBreak/>
        <w:t>הוציא הקבלן מכל סיבה שהיא הוצאות כלשהן בקשר עם ביצוע הסכם זה, אשר המינהל לא התחייב להחזירן לפי ההסכם, לא יהיה הקבלן זכאי לבקש מן המינהל החזרתן, והקבלן מוותר וויתור מוחלט ובלתי חוזר על כל טענה או תביעה בקשר לכך.</w:t>
      </w:r>
    </w:p>
    <w:p w:rsidR="00A04387" w:rsidRPr="00DB5645" w:rsidRDefault="00A04387" w:rsidP="00A04387">
      <w:pPr>
        <w:pStyle w:val="a4"/>
        <w:spacing w:line="240" w:lineRule="auto"/>
        <w:rPr>
          <w:sz w:val="24"/>
          <w:rtl/>
        </w:rPr>
      </w:pPr>
    </w:p>
    <w:p w:rsidR="00A04387" w:rsidRPr="00DB5645" w:rsidRDefault="00A04387" w:rsidP="00B7538D">
      <w:pPr>
        <w:pStyle w:val="a4"/>
        <w:numPr>
          <w:ilvl w:val="1"/>
          <w:numId w:val="14"/>
        </w:numPr>
        <w:spacing w:line="240" w:lineRule="auto"/>
        <w:rPr>
          <w:sz w:val="24"/>
          <w:rtl/>
        </w:rPr>
      </w:pPr>
      <w:r w:rsidRPr="00DB5645">
        <w:rPr>
          <w:rFonts w:hint="cs"/>
          <w:sz w:val="24"/>
          <w:rtl/>
        </w:rPr>
        <w:t>הצמדת התמורה למדד המחירים לצרכן (להלן- המדד), כפופה להוראות המפורטות להלן:</w:t>
      </w:r>
    </w:p>
    <w:p w:rsidR="00A04387" w:rsidRPr="00DB5645" w:rsidRDefault="00A04387" w:rsidP="00A04387">
      <w:pPr>
        <w:pStyle w:val="a4"/>
        <w:spacing w:line="240" w:lineRule="auto"/>
        <w:ind w:left="1152" w:hanging="1152"/>
        <w:rPr>
          <w:sz w:val="24"/>
          <w:rtl/>
        </w:rPr>
      </w:pPr>
    </w:p>
    <w:p w:rsidR="00A04387" w:rsidRPr="00DB5645" w:rsidRDefault="00A04387" w:rsidP="00B7538D">
      <w:pPr>
        <w:pStyle w:val="a4"/>
        <w:numPr>
          <w:ilvl w:val="2"/>
          <w:numId w:val="14"/>
        </w:numPr>
        <w:spacing w:line="240" w:lineRule="auto"/>
        <w:rPr>
          <w:sz w:val="24"/>
        </w:rPr>
      </w:pPr>
      <w:r w:rsidRPr="00DB5645">
        <w:rPr>
          <w:sz w:val="24"/>
          <w:rtl/>
        </w:rPr>
        <w:t>התמורה תוצמד למדד רק בתום 18 חודשי התקשרות, כאשר מדד הבסיס יהיה המדד הידוע בתום 18 חודשים ממועד החתימה על הסכם זה.</w:t>
      </w:r>
    </w:p>
    <w:p w:rsidR="00A04387" w:rsidRPr="00DB5645" w:rsidRDefault="00A04387" w:rsidP="00A04387">
      <w:pPr>
        <w:pStyle w:val="a4"/>
        <w:spacing w:line="240" w:lineRule="auto"/>
        <w:ind w:left="720"/>
        <w:rPr>
          <w:sz w:val="24"/>
          <w:rtl/>
        </w:rPr>
      </w:pPr>
    </w:p>
    <w:p w:rsidR="00A04387" w:rsidRPr="00DB5645" w:rsidRDefault="00A04387" w:rsidP="00B7538D">
      <w:pPr>
        <w:pStyle w:val="a4"/>
        <w:numPr>
          <w:ilvl w:val="2"/>
          <w:numId w:val="14"/>
        </w:numPr>
        <w:spacing w:line="240" w:lineRule="auto"/>
        <w:rPr>
          <w:sz w:val="24"/>
          <w:rtl/>
        </w:rPr>
      </w:pPr>
      <w:r w:rsidRPr="00DB5645">
        <w:rPr>
          <w:sz w:val="24"/>
          <w:rtl/>
        </w:rPr>
        <w:t>על אף האמור לעיל, אם במהלך 18 החודשים הראשונים של ההתקשרות יחול שינוי במדד בשיעור שיעלה לכדי 4% ומעלה ממועד החתימה על ההסכם, תעשה התאמה לשינויים, כך ששיעור ההתאמה יתבסס על ההפרש בין המדד הידוע במועד החתימה על ההסכם לבין המדד הקובע במועד הגשת החשבונית</w:t>
      </w:r>
      <w:r w:rsidRPr="00DB5645">
        <w:rPr>
          <w:rFonts w:hint="cs"/>
          <w:sz w:val="24"/>
          <w:rtl/>
        </w:rPr>
        <w:t>.</w:t>
      </w:r>
    </w:p>
    <w:p w:rsidR="00A04387" w:rsidRPr="00DB5645" w:rsidRDefault="00A04387" w:rsidP="00A04387">
      <w:pPr>
        <w:pStyle w:val="a4"/>
        <w:spacing w:line="240" w:lineRule="auto"/>
        <w:ind w:left="1155"/>
        <w:rPr>
          <w:sz w:val="24"/>
          <w:rtl/>
        </w:rPr>
      </w:pP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outlineLvl w:val="0"/>
        <w:rPr>
          <w:sz w:val="24"/>
          <w:rtl/>
        </w:rPr>
      </w:pPr>
      <w:r w:rsidRPr="00DB5645">
        <w:rPr>
          <w:b/>
          <w:bCs/>
          <w:sz w:val="24"/>
          <w:rtl/>
        </w:rPr>
        <w:t xml:space="preserve">14.    </w:t>
      </w:r>
      <w:r w:rsidRPr="00DB5645">
        <w:rPr>
          <w:b/>
          <w:bCs/>
          <w:sz w:val="24"/>
          <w:u w:val="single"/>
          <w:rtl/>
        </w:rPr>
        <w:t>מתן השירותים</w:t>
      </w:r>
    </w:p>
    <w:p w:rsidR="00520697" w:rsidRPr="00DB5645" w:rsidRDefault="00520697" w:rsidP="00520697">
      <w:pPr>
        <w:pStyle w:val="a4"/>
        <w:spacing w:line="240" w:lineRule="auto"/>
        <w:ind w:left="1152" w:hanging="1152"/>
        <w:rPr>
          <w:sz w:val="24"/>
          <w:rtl/>
        </w:rPr>
      </w:pPr>
    </w:p>
    <w:p w:rsidR="00195615" w:rsidRPr="00DB5645" w:rsidRDefault="00520697" w:rsidP="00195615">
      <w:pPr>
        <w:pStyle w:val="a4"/>
        <w:spacing w:line="240" w:lineRule="auto"/>
        <w:ind w:left="1152" w:hanging="1152"/>
        <w:rPr>
          <w:sz w:val="24"/>
          <w:rtl/>
        </w:rPr>
      </w:pPr>
      <w:r w:rsidRPr="00DB5645">
        <w:rPr>
          <w:sz w:val="24"/>
          <w:rtl/>
        </w:rPr>
        <w:t xml:space="preserve">       14.1</w:t>
      </w:r>
      <w:r w:rsidRPr="00DB5645">
        <w:rPr>
          <w:sz w:val="24"/>
          <w:rtl/>
        </w:rPr>
        <w:tab/>
        <w:t>המינהל מוסר בזאת לקבלן והקבלן מקבל בזאת על עצמו ומתחייב לבצע עבור המינהל את העבודות, בהתאם למפורט בנספח השירותים ובהתאם להוראות המקשר.</w:t>
      </w:r>
    </w:p>
    <w:p w:rsidR="00520697" w:rsidRPr="00DB5645" w:rsidRDefault="00520697" w:rsidP="00195615">
      <w:pPr>
        <w:pStyle w:val="a4"/>
        <w:spacing w:line="240" w:lineRule="auto"/>
        <w:ind w:left="1152" w:hanging="1152"/>
        <w:rPr>
          <w:sz w:val="24"/>
          <w:rtl/>
        </w:rPr>
      </w:pPr>
      <w:r w:rsidRPr="00DB5645">
        <w:rPr>
          <w:sz w:val="24"/>
          <w:rtl/>
        </w:rPr>
        <w:tab/>
      </w:r>
    </w:p>
    <w:p w:rsidR="00520697" w:rsidRPr="00DB5645" w:rsidRDefault="00520697" w:rsidP="00195615">
      <w:pPr>
        <w:pStyle w:val="a4"/>
        <w:spacing w:line="240" w:lineRule="auto"/>
        <w:ind w:left="1152" w:hanging="1152"/>
        <w:rPr>
          <w:sz w:val="24"/>
          <w:rtl/>
        </w:rPr>
      </w:pPr>
      <w:r w:rsidRPr="00DB5645">
        <w:rPr>
          <w:sz w:val="24"/>
          <w:rtl/>
        </w:rPr>
        <w:t xml:space="preserve">       14.2</w:t>
      </w:r>
      <w:r w:rsidRPr="00DB5645">
        <w:rPr>
          <w:sz w:val="24"/>
          <w:rtl/>
        </w:rPr>
        <w:tab/>
        <w:t>הקבלן מתחייב להשתמש לשם ביצוע העבודות בציוד שלא יגרום נזק למבנים ולרצפות, לריהוט ולציוד, שהם אסורים על ידי מכון התקנים הישראלי;</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14.3</w:t>
      </w:r>
      <w:r w:rsidRPr="00DB5645">
        <w:rPr>
          <w:sz w:val="24"/>
          <w:rtl/>
        </w:rPr>
        <w:tab/>
        <w:t>המקשר או מי שהוסמך מטעמו, רשאי בכל עת לבדוק את טיב וסוג הציוד שהקבלן משתמש בהם, ואת הסידורים הכרוכים בביצוע העבודות ועל הקבלן לאפשר לו לבצע זאת. קבע המקשר כי הציוד או חלק ממנו בהם השתמש הקבלן אינם תקינים בעיניו, תהא קביעתו סופית והקבלן לא ישתמש בציוד ולא יפעיל את הסידורים שנפסלו כאמור.</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14.4</w:t>
      </w:r>
      <w:r w:rsidRPr="00DB5645">
        <w:rPr>
          <w:sz w:val="24"/>
          <w:rtl/>
        </w:rPr>
        <w:tab/>
        <w:t>למען הסר ספק, מוצהר בזאת כי כל ההוצאות והתשלומים על פי סעיף משנה 14.3 ייעשו על ידי הקבלן ועל חשבונו בלבד.</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14.5</w:t>
      </w:r>
      <w:r w:rsidRPr="00DB5645">
        <w:rPr>
          <w:sz w:val="24"/>
          <w:rtl/>
        </w:rPr>
        <w:tab/>
        <w:t>הקבלן מתחייב להעסיק בכל הקשור להסכם זה רק מועסקים אשר אושרו מראש על ידי יחידת ביטחון שדה ולאחר שמסר את שמם ותעודת הזהות שלהם ליחידת ביטחון השדה. בנוסף מתחייב הקבלן למנוע כניסתם לשטח המתקן של אנשים זרים או אנשים שלא אושרו על ידי המקשר.</w:t>
      </w:r>
    </w:p>
    <w:p w:rsidR="00520697" w:rsidRPr="00DB5645" w:rsidRDefault="00520697" w:rsidP="00520697">
      <w:pPr>
        <w:pStyle w:val="a4"/>
        <w:spacing w:line="240" w:lineRule="auto"/>
        <w:ind w:left="1152" w:hanging="1152"/>
        <w:rPr>
          <w:sz w:val="24"/>
          <w:rtl/>
        </w:rPr>
      </w:pPr>
      <w:r w:rsidRPr="00DB5645">
        <w:rPr>
          <w:sz w:val="24"/>
          <w:rtl/>
        </w:rPr>
        <w:tab/>
        <w:t>המינהל לא יהא חייב לפצות את הקבלן בדרך כלשהי בגין הפסדים או נזקים שנגרמו או עשויים להיגרם בשל אי מתן אישור או דרישה להפסקת העסקת מועסק של הקבלן על ידי יחידת ביטחון שדה ו/או קצין הביטחון של המינהל.</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14.6</w:t>
      </w:r>
      <w:r w:rsidRPr="00DB5645">
        <w:rPr>
          <w:sz w:val="24"/>
          <w:rtl/>
        </w:rPr>
        <w:tab/>
        <w:t>(א) הקבלן יהא אחראי לכך שמועסקיו וכן כל מי שנמצא במתקן מטעמו מעת לעת לא ישתמש בציוד המתקן שלא לצורך ביצוע העבודות, לרבות שירותי טלפון, פקס, מחשב, מכונות צילום או כל ציוד אחר.</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ab/>
        <w:t>(ב) הקבלן יהא אחראי לכך כי מועסקיו וכל מי שנמצא מטעמו מעת לעת יעזבו את המתקן מיד בסיום ביצוע העבודות על פי הסכם זה.</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14.7</w:t>
      </w:r>
      <w:r w:rsidRPr="00DB5645">
        <w:rPr>
          <w:sz w:val="24"/>
          <w:rtl/>
        </w:rPr>
        <w:tab/>
        <w:t>(א) הקבלן או מועסקיו או מי מטעמו מתחייבים לשמור בסוד ולא להעביר, לא להודיע, לא למסור ולא להביא לידיעת כל אדם כל ידיעה שתגיע אליו אגב או בקשר עם ביצוע העבודות, לפני, אגב או תוך ביצוען.</w:t>
      </w:r>
    </w:p>
    <w:p w:rsidR="00520697" w:rsidRPr="00DB5645" w:rsidRDefault="00520697" w:rsidP="00520697">
      <w:pPr>
        <w:pStyle w:val="a4"/>
        <w:spacing w:line="240" w:lineRule="auto"/>
        <w:ind w:left="1152" w:hanging="1152"/>
        <w:rPr>
          <w:sz w:val="24"/>
          <w:rtl/>
        </w:rPr>
      </w:pPr>
      <w:r w:rsidRPr="00DB5645">
        <w:rPr>
          <w:sz w:val="24"/>
          <w:rtl/>
        </w:rPr>
        <w:tab/>
      </w:r>
    </w:p>
    <w:p w:rsidR="00520697" w:rsidRPr="00DB5645" w:rsidRDefault="00520697" w:rsidP="00520697">
      <w:pPr>
        <w:pStyle w:val="a4"/>
        <w:spacing w:line="240" w:lineRule="auto"/>
        <w:ind w:left="1152" w:hanging="1152"/>
        <w:rPr>
          <w:sz w:val="24"/>
          <w:rtl/>
        </w:rPr>
      </w:pPr>
      <w:r w:rsidRPr="00DB5645">
        <w:rPr>
          <w:sz w:val="24"/>
          <w:rtl/>
        </w:rPr>
        <w:tab/>
        <w:t>(ב) הקבלן מתחייב להחתים את מועסקיו או מי מטעמו על הצהרת סודיות לפיה יתחייבו לא להעביר, לא להודיע, לא למסור ולא להביא לידיעת כל אדם כל ידיעה שתגיע אליהם אגב או בקשר עם ביצוע העבודות, לפני, תוך כדי או אחרי ביצוען.</w:t>
      </w:r>
    </w:p>
    <w:p w:rsidR="00520697" w:rsidRPr="00DB5645" w:rsidRDefault="00520697" w:rsidP="00520697">
      <w:pPr>
        <w:pStyle w:val="a4"/>
        <w:spacing w:line="240" w:lineRule="auto"/>
        <w:ind w:left="1152" w:hanging="1152"/>
        <w:rPr>
          <w:sz w:val="24"/>
          <w:rtl/>
        </w:rPr>
      </w:pPr>
      <w:r w:rsidRPr="00DB5645">
        <w:rPr>
          <w:sz w:val="24"/>
          <w:rtl/>
        </w:rPr>
        <w:lastRenderedPageBreak/>
        <w:tab/>
      </w:r>
    </w:p>
    <w:p w:rsidR="00520697" w:rsidRPr="00DB5645" w:rsidRDefault="00520697" w:rsidP="00520697">
      <w:pPr>
        <w:pStyle w:val="a4"/>
        <w:spacing w:line="240" w:lineRule="auto"/>
        <w:ind w:left="1152" w:hanging="1152"/>
        <w:rPr>
          <w:sz w:val="24"/>
          <w:rtl/>
        </w:rPr>
      </w:pPr>
      <w:r w:rsidRPr="00DB5645">
        <w:rPr>
          <w:sz w:val="24"/>
          <w:rtl/>
        </w:rPr>
        <w:t xml:space="preserve">       14.8</w:t>
      </w:r>
      <w:r w:rsidRPr="00DB5645">
        <w:rPr>
          <w:sz w:val="24"/>
          <w:rtl/>
        </w:rPr>
        <w:tab/>
        <w:t>מבלי לגרוע מכל האמור בהסכם או בכל דין, יראו בכל אחד מאלה משום הפרה יסודית של ההסכם על ידי הקבלן או מועסקיו או מי מטעמו:</w:t>
      </w:r>
    </w:p>
    <w:p w:rsidR="00520697" w:rsidRPr="00DB5645" w:rsidRDefault="00520697" w:rsidP="00520697">
      <w:pPr>
        <w:pStyle w:val="a4"/>
        <w:spacing w:line="240" w:lineRule="auto"/>
        <w:ind w:left="1152" w:hanging="1152"/>
        <w:rPr>
          <w:sz w:val="24"/>
          <w:rtl/>
        </w:rPr>
      </w:pPr>
      <w:r w:rsidRPr="00DB5645">
        <w:rPr>
          <w:sz w:val="24"/>
          <w:rtl/>
        </w:rPr>
        <w:tab/>
        <w:t>(1) אי ציות להוראות המקשר או מי שהוסמך מטעמו לגבי טיב וסוג הציוד או הסידורים.</w:t>
      </w:r>
    </w:p>
    <w:p w:rsidR="00520697" w:rsidRPr="00DB5645" w:rsidRDefault="00520697" w:rsidP="00520697">
      <w:pPr>
        <w:pStyle w:val="a4"/>
        <w:spacing w:line="240" w:lineRule="auto"/>
        <w:ind w:left="1152" w:hanging="1152"/>
        <w:rPr>
          <w:sz w:val="24"/>
          <w:rtl/>
        </w:rPr>
      </w:pPr>
      <w:r w:rsidRPr="00DB5645">
        <w:rPr>
          <w:sz w:val="24"/>
          <w:rtl/>
        </w:rPr>
        <w:tab/>
        <w:t>(2) העסקת אדם אשר לא אושר על ידי יחידת בטחון שדה כמפורט בהסכם זה ובתנאים המוקדמים להשתתפות במכרז.</w:t>
      </w:r>
    </w:p>
    <w:p w:rsidR="00520697" w:rsidRPr="00DB5645" w:rsidRDefault="00520697" w:rsidP="00520697">
      <w:pPr>
        <w:pStyle w:val="a4"/>
        <w:spacing w:line="240" w:lineRule="auto"/>
        <w:ind w:left="1152" w:hanging="1152"/>
        <w:rPr>
          <w:sz w:val="24"/>
          <w:rtl/>
        </w:rPr>
      </w:pPr>
      <w:r w:rsidRPr="00DB5645">
        <w:rPr>
          <w:sz w:val="24"/>
          <w:rtl/>
        </w:rPr>
        <w:tab/>
        <w:t>(3) שימוש אסור בציוד המתקן או אי עזיבת שטח המתקן בסיום ביצוע העבודות.</w:t>
      </w:r>
    </w:p>
    <w:p w:rsidR="00520697" w:rsidRPr="00DB5645" w:rsidRDefault="00520697" w:rsidP="00520697">
      <w:pPr>
        <w:pStyle w:val="a4"/>
        <w:spacing w:line="240" w:lineRule="auto"/>
        <w:ind w:left="1152" w:hanging="1152"/>
        <w:rPr>
          <w:sz w:val="24"/>
          <w:rtl/>
        </w:rPr>
      </w:pPr>
      <w:r w:rsidRPr="00DB5645">
        <w:rPr>
          <w:sz w:val="24"/>
          <w:rtl/>
        </w:rPr>
        <w:tab/>
        <w:t>(4) אי כיבוד הצהרת הסודיות.</w:t>
      </w:r>
    </w:p>
    <w:p w:rsidR="00520697" w:rsidRPr="00DB5645" w:rsidRDefault="00520697" w:rsidP="00520697">
      <w:pPr>
        <w:pStyle w:val="a4"/>
        <w:spacing w:line="240" w:lineRule="auto"/>
        <w:ind w:left="2304" w:hanging="1152"/>
        <w:rPr>
          <w:sz w:val="24"/>
          <w:rtl/>
        </w:rPr>
      </w:pPr>
      <w:r w:rsidRPr="00DB5645">
        <w:rPr>
          <w:sz w:val="24"/>
          <w:rtl/>
        </w:rPr>
        <w:t>(5) העסקת עובדים בניגוד לדיני העבודה וההסכמים הקיבוציים החלים על הענף.</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14.9</w:t>
      </w:r>
      <w:r w:rsidRPr="00DB5645">
        <w:rPr>
          <w:sz w:val="24"/>
          <w:rtl/>
        </w:rPr>
        <w:tab/>
        <w:t>למען הסר ספק מובהר בזאת כי הקבלן לא יהיה זכאי לכל תמורה שהיא עבור ביצוע העבודות שלא הוזמנו בהתאם להסכם ולא נקבעו בנספח השירותים וכן עבור העבודות שנקבעו בנספח השירותים אך בוטלו בהתאם להוראות ההסכם. לא יינתן כל פיצוי או שיפוי או שכר עבור עבודות כאלו. הקבלן מוותר בזאת וויתור סופי, מוחלט ובלתי חוזר על כל טענה, דרישה או תביעה שמשמעותם תשלום כלשהו או מתן תמורה כלשהי מעבר לתמורה לה זכאי הקבלן עבור העבודות שנתן בגין הוראה בכתב של המקשר.</w:t>
      </w:r>
    </w:p>
    <w:p w:rsidR="00520697" w:rsidRPr="00DB5645" w:rsidRDefault="00520697"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rPr>
          <w:sz w:val="24"/>
          <w:rtl/>
        </w:rPr>
      </w:pPr>
      <w:r w:rsidRPr="00DB5645">
        <w:rPr>
          <w:sz w:val="24"/>
          <w:rtl/>
        </w:rPr>
        <w:t xml:space="preserve">       14.10</w:t>
      </w:r>
      <w:r w:rsidRPr="00DB5645">
        <w:rPr>
          <w:sz w:val="24"/>
          <w:rtl/>
        </w:rPr>
        <w:tab/>
        <w:t xml:space="preserve">המקשר רשאי לתת לקבלן הנחיות והבהרות (להלן: "הנחיות") לגבי האמור בהוראה, בכתב או בעל-פה. הנחיות אלה תחייבנה את הקבלן ותהוונה חלק בלתי נפרד מן ההסכם. </w:t>
      </w:r>
    </w:p>
    <w:p w:rsidR="00520697" w:rsidRPr="00DB5645" w:rsidRDefault="00520697" w:rsidP="00520697">
      <w:pPr>
        <w:pStyle w:val="a4"/>
        <w:spacing w:line="240" w:lineRule="auto"/>
        <w:ind w:left="1152" w:hanging="1152"/>
        <w:rPr>
          <w:sz w:val="24"/>
          <w:rtl/>
        </w:rPr>
      </w:pPr>
      <w:r w:rsidRPr="00DB5645">
        <w:rPr>
          <w:sz w:val="24"/>
          <w:rtl/>
        </w:rPr>
        <w:tab/>
        <w:t>מוצהר כי אין לראות בכל זכות הניתנת על פי הסכם זה למינהל לפקח, להדריך או להורות לקבלן או לכל אחד ממועסקיו, אלא אמצעי להבטיח ביצוע הסכם זה במלואו, ולכן לא תהיינה לקבלן או למועסקיו או למי מטעמו כל זכויות של עובד מדינה או עובד המועסק על ידי המינהל ולא יהיו זכאים לכל תשלום, פיצוי או הטבה אחרת בקשר עם ביצוע או הפסקת ביצוע הסכם זה.</w:t>
      </w:r>
    </w:p>
    <w:p w:rsidR="00520697" w:rsidRPr="00DB5645" w:rsidRDefault="00520697" w:rsidP="00520697">
      <w:pPr>
        <w:pStyle w:val="a4"/>
        <w:tabs>
          <w:tab w:val="left" w:pos="1458"/>
        </w:tabs>
        <w:spacing w:line="240" w:lineRule="auto"/>
        <w:rPr>
          <w:sz w:val="24"/>
          <w:rtl/>
        </w:rPr>
      </w:pPr>
    </w:p>
    <w:p w:rsidR="00520697" w:rsidRPr="00DB5645" w:rsidRDefault="00520697" w:rsidP="00195615">
      <w:pPr>
        <w:pStyle w:val="a4"/>
        <w:tabs>
          <w:tab w:val="left" w:pos="1175"/>
        </w:tabs>
        <w:spacing w:line="240" w:lineRule="auto"/>
        <w:ind w:left="1152" w:hanging="828"/>
        <w:rPr>
          <w:sz w:val="24"/>
          <w:rtl/>
        </w:rPr>
      </w:pPr>
      <w:r w:rsidRPr="00DB5645">
        <w:rPr>
          <w:sz w:val="24"/>
          <w:rtl/>
        </w:rPr>
        <w:t xml:space="preserve">14.11     העבודות תבוצענה בהתאם </w:t>
      </w:r>
      <w:r w:rsidR="00195615" w:rsidRPr="00DB5645">
        <w:rPr>
          <w:rFonts w:hint="cs"/>
          <w:sz w:val="24"/>
          <w:rtl/>
        </w:rPr>
        <w:t>למפרט הטכני המצורף</w:t>
      </w:r>
      <w:r w:rsidR="00195615" w:rsidRPr="00DB5645">
        <w:rPr>
          <w:sz w:val="24"/>
          <w:rtl/>
        </w:rPr>
        <w:t xml:space="preserve"> כנספח</w:t>
      </w:r>
      <w:r w:rsidRPr="00DB5645">
        <w:rPr>
          <w:sz w:val="24"/>
          <w:rtl/>
        </w:rPr>
        <w:t xml:space="preserve"> להסכם זה. המפרט הטכני המיוחד מכתיב את אופן ביצועה של כל אחת מן הפעולות, וכן תנאים כלליים לביצוע הפעולות. המפרט הטכני הסטנדרטי (כתב הכמויות) מפרט מהן העבודות הנדרשות.</w:t>
      </w:r>
    </w:p>
    <w:p w:rsidR="00520697" w:rsidRPr="00DB5645" w:rsidRDefault="00520697" w:rsidP="00520697">
      <w:pPr>
        <w:pStyle w:val="a4"/>
        <w:tabs>
          <w:tab w:val="left" w:pos="1175"/>
        </w:tabs>
        <w:spacing w:line="240" w:lineRule="auto"/>
        <w:ind w:left="1152" w:hanging="828"/>
        <w:rPr>
          <w:sz w:val="24"/>
          <w:rtl/>
        </w:rPr>
      </w:pPr>
    </w:p>
    <w:p w:rsidR="00520697" w:rsidRPr="00DB5645" w:rsidRDefault="00520697" w:rsidP="00321D1F">
      <w:pPr>
        <w:pStyle w:val="a4"/>
        <w:tabs>
          <w:tab w:val="left" w:pos="1175"/>
        </w:tabs>
        <w:spacing w:line="240" w:lineRule="auto"/>
        <w:ind w:left="1152" w:hanging="828"/>
        <w:rPr>
          <w:sz w:val="24"/>
          <w:rtl/>
        </w:rPr>
      </w:pPr>
      <w:r w:rsidRPr="00DB5645">
        <w:rPr>
          <w:sz w:val="24"/>
          <w:rtl/>
        </w:rPr>
        <w:t>14.1</w:t>
      </w:r>
      <w:r w:rsidR="00321D1F" w:rsidRPr="00DB5645">
        <w:rPr>
          <w:rFonts w:hint="cs"/>
          <w:sz w:val="24"/>
          <w:rtl/>
        </w:rPr>
        <w:t>2</w:t>
      </w:r>
      <w:r w:rsidRPr="00DB5645">
        <w:rPr>
          <w:sz w:val="24"/>
          <w:rtl/>
        </w:rPr>
        <w:tab/>
        <w:t>(א) המינהל יהיה זכאי לדרוש מהקבלן הרחקתו של מועסק מביצוע העבודות על פי שיקול דעתו הבלעדי והמוחלט וללא מתן נימוקים והקבלן מתחייב לבצע את הדבר מיד לאחר שנדרש לעשות כן, ולהעמיד לרשות המינהל מועסק אחר במקומו, שיהא מוסכם על המקשר ולשביעות רצונו. מובהר בזאת שהקבלן לא יהיה זכאי לתשלום כלשהו בגין העבודות של עובד שבוצעו שלא בהתאם להתחייבויות הקבלן על פי הסכם זה.</w:t>
      </w:r>
    </w:p>
    <w:p w:rsidR="00520697" w:rsidRPr="00DB5645" w:rsidRDefault="00520697" w:rsidP="00520697">
      <w:pPr>
        <w:pStyle w:val="a4"/>
        <w:tabs>
          <w:tab w:val="left" w:pos="1175"/>
          <w:tab w:val="left" w:pos="1458"/>
        </w:tabs>
        <w:spacing w:line="240" w:lineRule="auto"/>
        <w:ind w:left="324"/>
        <w:rPr>
          <w:sz w:val="24"/>
          <w:rtl/>
        </w:rPr>
      </w:pPr>
    </w:p>
    <w:p w:rsidR="00520697" w:rsidRPr="00DB5645" w:rsidRDefault="00520697" w:rsidP="00520697">
      <w:pPr>
        <w:pStyle w:val="a4"/>
        <w:spacing w:line="240" w:lineRule="auto"/>
        <w:ind w:left="1152" w:hanging="1152"/>
        <w:rPr>
          <w:sz w:val="24"/>
          <w:rtl/>
        </w:rPr>
      </w:pPr>
      <w:r w:rsidRPr="00DB5645">
        <w:rPr>
          <w:sz w:val="24"/>
          <w:rtl/>
        </w:rPr>
        <w:tab/>
        <w:t>(ב) המינהל לא יהא חייב לפצות את הקבלן בדרך כלשהי בגין הפסדים או נזקים שנגרמו או עשויים להיגרם בשל דרישה להפסקת העסקת מועסק של הקבלן כאמור לעיל.</w:t>
      </w:r>
    </w:p>
    <w:p w:rsidR="00520697" w:rsidRPr="00DB5645" w:rsidRDefault="00520697" w:rsidP="00520697">
      <w:pPr>
        <w:pStyle w:val="a4"/>
        <w:spacing w:line="240" w:lineRule="auto"/>
        <w:ind w:left="1152" w:hanging="1152"/>
        <w:rPr>
          <w:sz w:val="24"/>
          <w:rtl/>
        </w:rPr>
      </w:pPr>
    </w:p>
    <w:p w:rsidR="00520697" w:rsidRPr="00DB5645" w:rsidRDefault="00520697" w:rsidP="00321D1F">
      <w:pPr>
        <w:pStyle w:val="a4"/>
        <w:spacing w:line="240" w:lineRule="auto"/>
        <w:ind w:left="1152" w:hanging="828"/>
        <w:rPr>
          <w:sz w:val="24"/>
          <w:rtl/>
        </w:rPr>
      </w:pPr>
      <w:r w:rsidRPr="00DB5645">
        <w:rPr>
          <w:sz w:val="24"/>
          <w:rtl/>
        </w:rPr>
        <w:t>14.1</w:t>
      </w:r>
      <w:r w:rsidR="00321D1F" w:rsidRPr="00DB5645">
        <w:rPr>
          <w:rFonts w:hint="cs"/>
          <w:sz w:val="24"/>
          <w:rtl/>
        </w:rPr>
        <w:t>3</w:t>
      </w:r>
      <w:r w:rsidRPr="00DB5645">
        <w:rPr>
          <w:sz w:val="24"/>
          <w:rtl/>
        </w:rPr>
        <w:tab/>
        <w:t>(א) קבע המקשר או המוסמך מטעמו כי העבודות, כולן או חלקן, אינן מבוצעות כראוי, תהא קביעתו סופית ועל הקבלן לתקן את הטעון תיקון לשביעות רצון המקשר או המוסמך מטעמו.</w:t>
      </w:r>
    </w:p>
    <w:p w:rsidR="00520697" w:rsidRPr="00DB5645" w:rsidRDefault="00520697" w:rsidP="00520697">
      <w:pPr>
        <w:pStyle w:val="a4"/>
        <w:spacing w:line="240" w:lineRule="auto"/>
        <w:ind w:left="375"/>
        <w:rPr>
          <w:sz w:val="24"/>
          <w:rtl/>
        </w:rPr>
      </w:pPr>
    </w:p>
    <w:p w:rsidR="00520697" w:rsidRPr="00DB5645" w:rsidRDefault="00520697" w:rsidP="00520697">
      <w:pPr>
        <w:pStyle w:val="a4"/>
        <w:spacing w:line="240" w:lineRule="auto"/>
        <w:ind w:left="1152" w:hanging="1152"/>
        <w:rPr>
          <w:sz w:val="24"/>
          <w:rtl/>
        </w:rPr>
      </w:pPr>
      <w:r w:rsidRPr="00DB5645">
        <w:rPr>
          <w:sz w:val="24"/>
          <w:rtl/>
        </w:rPr>
        <w:tab/>
        <w:t>(ב) לא תיקן הקבלן את הטעון תיקון בהקדם האפשרי, יהיה המינהל רשאי להעסיק אחר שיבצע את התיקון תחתיו, ולשלם כל תשלום בגין הוצאות אלו מתוך הכספים להם זכאי הקבלן על פי הסכם זה.</w:t>
      </w:r>
    </w:p>
    <w:p w:rsidR="00520697" w:rsidRPr="00DB5645" w:rsidRDefault="00520697" w:rsidP="00520697">
      <w:pPr>
        <w:pStyle w:val="a4"/>
        <w:spacing w:line="240" w:lineRule="auto"/>
        <w:ind w:left="1152" w:hanging="1152"/>
        <w:rPr>
          <w:sz w:val="24"/>
          <w:rtl/>
        </w:rPr>
      </w:pPr>
    </w:p>
    <w:p w:rsidR="00520697" w:rsidRPr="00DB5645" w:rsidRDefault="00520697" w:rsidP="00321D1F">
      <w:pPr>
        <w:pStyle w:val="a4"/>
        <w:spacing w:line="240" w:lineRule="auto"/>
        <w:ind w:left="1152" w:hanging="1152"/>
        <w:rPr>
          <w:sz w:val="24"/>
          <w:rtl/>
        </w:rPr>
      </w:pPr>
      <w:r w:rsidRPr="00DB5645">
        <w:rPr>
          <w:sz w:val="24"/>
          <w:rtl/>
        </w:rPr>
        <w:t xml:space="preserve">       14.1</w:t>
      </w:r>
      <w:r w:rsidR="00321D1F" w:rsidRPr="00DB5645">
        <w:rPr>
          <w:rFonts w:hint="cs"/>
          <w:sz w:val="24"/>
          <w:rtl/>
        </w:rPr>
        <w:t>4</w:t>
      </w:r>
      <w:r w:rsidRPr="00DB5645">
        <w:rPr>
          <w:sz w:val="24"/>
          <w:rtl/>
        </w:rPr>
        <w:tab/>
        <w:t>המינהל יהיה זכאי להזמין אצל אדם ביצוע עבודות ולבצע עם אדם אחר כל התקשרות שהיא. הקבלן מבהיר בזאת, שאין לו ולא יהיו לא כל תביעות או טענות ללא יוצא מן הכלל כלפי המינהל או האדם האחר בגין הזמנת העבודות וההתקשרויות הנוספות כאמור. הוזמנו עבודות מאדם אחר כאמור, מתחייב הקבלן לשתף עמו פעולה.</w:t>
      </w:r>
    </w:p>
    <w:p w:rsidR="00520697" w:rsidRPr="00DB5645" w:rsidRDefault="00520697" w:rsidP="00520697">
      <w:pPr>
        <w:pStyle w:val="a4"/>
        <w:spacing w:line="240" w:lineRule="auto"/>
        <w:ind w:left="1152" w:hanging="1152"/>
        <w:rPr>
          <w:sz w:val="24"/>
          <w:rtl/>
        </w:rPr>
      </w:pPr>
    </w:p>
    <w:p w:rsidR="00520697" w:rsidRPr="00DB5645" w:rsidRDefault="00520697" w:rsidP="00321D1F">
      <w:pPr>
        <w:pStyle w:val="a4"/>
        <w:spacing w:line="240" w:lineRule="auto"/>
        <w:ind w:left="1152" w:hanging="1152"/>
        <w:rPr>
          <w:sz w:val="24"/>
          <w:rtl/>
        </w:rPr>
      </w:pPr>
      <w:r w:rsidRPr="00DB5645">
        <w:rPr>
          <w:sz w:val="24"/>
          <w:rtl/>
        </w:rPr>
        <w:lastRenderedPageBreak/>
        <w:t xml:space="preserve">       14.</w:t>
      </w:r>
      <w:r w:rsidR="00321D1F" w:rsidRPr="00DB5645">
        <w:rPr>
          <w:rFonts w:hint="cs"/>
          <w:sz w:val="24"/>
          <w:rtl/>
        </w:rPr>
        <w:t>15</w:t>
      </w:r>
      <w:r w:rsidRPr="00DB5645">
        <w:rPr>
          <w:sz w:val="24"/>
          <w:rtl/>
        </w:rPr>
        <w:tab/>
        <w:t>הפר הקבלן את ההסכם הפרה כלשהי, ישלם הקבלן פיצוי בעבור הנזק שנגרם למינהל (לרבות הוצאות ארגוניות של המינהל ומימון פועלים חלופיים). לחילופין, לפי בחירת המינהל, רשאי המינהל לקבל פיצויים מוסכמים בשיעור חלק התעריף לגביו הופר ההסכם. הן הפיצויים בגין הנזק והן הפיצויים המוסכמים הינם חוב שעל הקבלן לשלם לפי ההסכם.</w:t>
      </w:r>
    </w:p>
    <w:p w:rsidR="00520697" w:rsidRPr="00DB5645" w:rsidRDefault="00520697" w:rsidP="00520697">
      <w:pPr>
        <w:pStyle w:val="a4"/>
        <w:spacing w:line="240" w:lineRule="auto"/>
        <w:ind w:left="1152" w:hanging="1152"/>
        <w:rPr>
          <w:sz w:val="24"/>
          <w:rtl/>
        </w:rPr>
      </w:pPr>
    </w:p>
    <w:p w:rsidR="00520697" w:rsidRPr="00DB5645" w:rsidRDefault="00520697" w:rsidP="00321D1F">
      <w:pPr>
        <w:pStyle w:val="a4"/>
        <w:spacing w:line="240" w:lineRule="auto"/>
        <w:ind w:left="1152" w:hanging="828"/>
        <w:rPr>
          <w:sz w:val="24"/>
          <w:rtl/>
        </w:rPr>
      </w:pPr>
      <w:r w:rsidRPr="00DB5645">
        <w:rPr>
          <w:sz w:val="24"/>
          <w:rtl/>
        </w:rPr>
        <w:t>14.</w:t>
      </w:r>
      <w:r w:rsidR="00321D1F" w:rsidRPr="00DB5645">
        <w:rPr>
          <w:rFonts w:hint="cs"/>
          <w:sz w:val="24"/>
          <w:rtl/>
        </w:rPr>
        <w:t>16</w:t>
      </w:r>
      <w:r w:rsidRPr="00DB5645">
        <w:rPr>
          <w:sz w:val="24"/>
          <w:rtl/>
        </w:rPr>
        <w:tab/>
        <w:t>עיכוב תשלומים לקבלן או קיזוזים או הפחתות מסכומים המגיעים לקבלן לא יהיו עילה או סיבה בידי הקבלן להפסיק, להשהות או להימנע מביצוע העבודות או לעכב ביצוע התחייבות כלשהי. אין בסעיף זה כדי להסמיך את המינהל לעכב תשלומים, לקזז או להפחיתם אלא על פי דין או אם הדבר נקבע במפורש בהסכם.</w:t>
      </w:r>
    </w:p>
    <w:p w:rsidR="00520697" w:rsidRPr="00DB5645" w:rsidRDefault="00520697" w:rsidP="00520697">
      <w:pPr>
        <w:pStyle w:val="a4"/>
        <w:spacing w:line="240" w:lineRule="auto"/>
        <w:ind w:left="375"/>
        <w:rPr>
          <w:sz w:val="24"/>
          <w:rtl/>
        </w:rPr>
      </w:pPr>
    </w:p>
    <w:p w:rsidR="00520697" w:rsidRPr="00DB5645" w:rsidRDefault="00520697" w:rsidP="00321D1F">
      <w:pPr>
        <w:pStyle w:val="a4"/>
        <w:spacing w:line="240" w:lineRule="auto"/>
        <w:ind w:left="1152" w:hanging="1152"/>
        <w:rPr>
          <w:sz w:val="24"/>
          <w:rtl/>
        </w:rPr>
      </w:pPr>
      <w:r w:rsidRPr="00DB5645">
        <w:rPr>
          <w:sz w:val="24"/>
          <w:rtl/>
        </w:rPr>
        <w:t xml:space="preserve">    14.</w:t>
      </w:r>
      <w:r w:rsidR="00321D1F" w:rsidRPr="00DB5645">
        <w:rPr>
          <w:rFonts w:hint="cs"/>
          <w:sz w:val="24"/>
          <w:rtl/>
        </w:rPr>
        <w:t>17</w:t>
      </w:r>
      <w:r w:rsidRPr="00DB5645">
        <w:rPr>
          <w:sz w:val="24"/>
          <w:rtl/>
        </w:rPr>
        <w:t xml:space="preserve"> </w:t>
      </w:r>
      <w:r w:rsidRPr="00DB5645">
        <w:rPr>
          <w:sz w:val="24"/>
          <w:rtl/>
        </w:rPr>
        <w:tab/>
      </w:r>
      <w:r w:rsidRPr="00DB5645">
        <w:rPr>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יהיו רכוש המינהל בלבד </w:t>
      </w:r>
      <w:r w:rsidR="00321D1F" w:rsidRPr="00DB5645">
        <w:rPr>
          <w:rFonts w:hint="cs"/>
          <w:rtl/>
        </w:rPr>
        <w:t>והקבלן</w:t>
      </w:r>
      <w:r w:rsidRPr="00DB5645">
        <w:rPr>
          <w:rtl/>
        </w:rPr>
        <w:t xml:space="preserve"> מתחייב בזאת למסור למינהל מיד עם תום תקופת ההסכם או עם הפסקת ההסכם - הכל לפי המוקדם יותר - את כל חוות-הדעת, המסמכים וכו' ללא יוצא מן הכלל, ב</w:t>
      </w:r>
      <w:r w:rsidR="00321D1F" w:rsidRPr="00DB5645">
        <w:rPr>
          <w:rtl/>
        </w:rPr>
        <w:t>ין שנמסרו לו ובין שהוכנו על ידו</w:t>
      </w:r>
      <w:r w:rsidRPr="00DB5645">
        <w:rPr>
          <w:rtl/>
        </w:rPr>
        <w:t xml:space="preserve">. </w:t>
      </w:r>
    </w:p>
    <w:p w:rsidR="00180519" w:rsidRPr="00DB5645" w:rsidRDefault="00180519" w:rsidP="0019220F">
      <w:pPr>
        <w:pStyle w:val="a4"/>
        <w:spacing w:line="240" w:lineRule="auto"/>
        <w:ind w:left="1152" w:hanging="1152"/>
        <w:rPr>
          <w:sz w:val="24"/>
          <w:rtl/>
        </w:rPr>
      </w:pPr>
    </w:p>
    <w:p w:rsidR="00520697" w:rsidRPr="00DB5645" w:rsidRDefault="00520697" w:rsidP="00180519">
      <w:pPr>
        <w:pStyle w:val="a4"/>
        <w:tabs>
          <w:tab w:val="left" w:pos="1175"/>
        </w:tabs>
        <w:spacing w:line="240" w:lineRule="auto"/>
        <w:rPr>
          <w:sz w:val="24"/>
          <w:rtl/>
        </w:rPr>
      </w:pPr>
    </w:p>
    <w:p w:rsidR="00520697" w:rsidRPr="00DB5645" w:rsidRDefault="00520697" w:rsidP="00321D1F">
      <w:pPr>
        <w:pStyle w:val="a4"/>
        <w:tabs>
          <w:tab w:val="left" w:pos="1175"/>
        </w:tabs>
        <w:spacing w:line="240" w:lineRule="auto"/>
        <w:ind w:left="1152" w:hanging="777"/>
        <w:rPr>
          <w:sz w:val="24"/>
          <w:rtl/>
        </w:rPr>
      </w:pPr>
      <w:r w:rsidRPr="00DB5645">
        <w:rPr>
          <w:sz w:val="24"/>
          <w:rtl/>
        </w:rPr>
        <w:t>14.</w:t>
      </w:r>
      <w:r w:rsidR="00321D1F" w:rsidRPr="00DB5645">
        <w:rPr>
          <w:rFonts w:hint="cs"/>
          <w:sz w:val="24"/>
          <w:rtl/>
        </w:rPr>
        <w:t>18</w:t>
      </w:r>
      <w:r w:rsidRPr="00DB5645">
        <w:rPr>
          <w:sz w:val="24"/>
          <w:rtl/>
        </w:rPr>
        <w:tab/>
        <w:t>הקבלן מתחייב כי במידה ויתבקש לאפשר למבקר הפנימי של המינהל או מי שמונה על ידו, לקיים אצלו ביקורת מקצועית.</w:t>
      </w:r>
    </w:p>
    <w:p w:rsidR="00520697" w:rsidRPr="00DB5645" w:rsidRDefault="00520697" w:rsidP="00520697">
      <w:pPr>
        <w:pStyle w:val="a4"/>
        <w:spacing w:line="240" w:lineRule="auto"/>
        <w:ind w:left="1152" w:hanging="1152"/>
        <w:rPr>
          <w:sz w:val="24"/>
          <w:rtl/>
        </w:rPr>
      </w:pPr>
    </w:p>
    <w:p w:rsidR="00180519" w:rsidRPr="00DB5645" w:rsidRDefault="00180519" w:rsidP="00520697">
      <w:pPr>
        <w:pStyle w:val="a4"/>
        <w:spacing w:line="240" w:lineRule="auto"/>
        <w:ind w:left="1152" w:hanging="1152"/>
        <w:rPr>
          <w:sz w:val="24"/>
          <w:rtl/>
        </w:rPr>
      </w:pPr>
    </w:p>
    <w:p w:rsidR="00520697" w:rsidRPr="00DB5645" w:rsidRDefault="00520697" w:rsidP="00520697">
      <w:pPr>
        <w:pStyle w:val="a4"/>
        <w:spacing w:line="240" w:lineRule="auto"/>
        <w:ind w:left="1152" w:hanging="1152"/>
        <w:jc w:val="center"/>
        <w:outlineLvl w:val="0"/>
        <w:rPr>
          <w:sz w:val="24"/>
          <w:rtl/>
        </w:rPr>
      </w:pPr>
      <w:r w:rsidRPr="00DB5645">
        <w:rPr>
          <w:b/>
          <w:bCs/>
          <w:sz w:val="24"/>
          <w:rtl/>
        </w:rPr>
        <w:t>ולראיה באו הצדדים על החתום:</w:t>
      </w:r>
    </w:p>
    <w:p w:rsidR="00520697" w:rsidRPr="00DB5645" w:rsidRDefault="00520697" w:rsidP="00520697">
      <w:pPr>
        <w:pStyle w:val="a4"/>
        <w:spacing w:line="240" w:lineRule="auto"/>
        <w:ind w:left="1152" w:hanging="1152"/>
        <w:jc w:val="center"/>
        <w:rPr>
          <w:sz w:val="24"/>
          <w:rtl/>
        </w:rPr>
      </w:pPr>
    </w:p>
    <w:p w:rsidR="00520697" w:rsidRPr="00DB5645" w:rsidRDefault="00520697" w:rsidP="00520697">
      <w:pPr>
        <w:pStyle w:val="a4"/>
        <w:spacing w:line="240" w:lineRule="auto"/>
        <w:rPr>
          <w:sz w:val="24"/>
          <w:rtl/>
        </w:rPr>
      </w:pPr>
      <w:r w:rsidRPr="00DB5645">
        <w:rPr>
          <w:sz w:val="24"/>
          <w:rtl/>
        </w:rPr>
        <w:t>החותמים מטעם הצדדים מצהירים בזאת כי חתימתם מחייבת לפי כל דין את הצדדים שבשמם חתמו וכי הוסמכו לחתום על ההסכם. הצהרה זו הינה מאושיות ההסכם, ואי נכונותה תגרום להסכם להיות בטל מעיקרו.</w:t>
      </w:r>
    </w:p>
    <w:p w:rsidR="00520697" w:rsidRPr="00DB5645" w:rsidRDefault="00520697" w:rsidP="00520697">
      <w:pPr>
        <w:pStyle w:val="a4"/>
        <w:spacing w:line="240" w:lineRule="auto"/>
        <w:jc w:val="left"/>
        <w:rPr>
          <w:sz w:val="24"/>
          <w:rtl/>
        </w:rPr>
      </w:pPr>
    </w:p>
    <w:p w:rsidR="00520697" w:rsidRPr="00DB5645" w:rsidRDefault="00520697" w:rsidP="00520697">
      <w:pPr>
        <w:pStyle w:val="a4"/>
        <w:spacing w:line="240" w:lineRule="auto"/>
        <w:jc w:val="left"/>
        <w:rPr>
          <w:sz w:val="24"/>
          <w:rtl/>
        </w:rPr>
      </w:pPr>
      <w:r w:rsidRPr="00DB5645">
        <w:rPr>
          <w:sz w:val="24"/>
          <w:rtl/>
        </w:rPr>
        <w:t>המינהל</w:t>
      </w: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t>הקבלן</w:t>
      </w:r>
    </w:p>
    <w:p w:rsidR="00520697" w:rsidRPr="00DB5645" w:rsidRDefault="00520697" w:rsidP="00520697">
      <w:pPr>
        <w:pStyle w:val="a4"/>
        <w:spacing w:line="240" w:lineRule="auto"/>
        <w:jc w:val="left"/>
        <w:rPr>
          <w:sz w:val="24"/>
          <w:rtl/>
        </w:rPr>
      </w:pPr>
    </w:p>
    <w:p w:rsidR="00520697" w:rsidRPr="00DB5645" w:rsidRDefault="00520697" w:rsidP="00520697">
      <w:pPr>
        <w:pStyle w:val="a4"/>
        <w:spacing w:line="240" w:lineRule="auto"/>
        <w:jc w:val="left"/>
        <w:rPr>
          <w:sz w:val="24"/>
          <w:rtl/>
        </w:rPr>
      </w:pPr>
      <w:r w:rsidRPr="00DB5645">
        <w:rPr>
          <w:sz w:val="24"/>
          <w:rtl/>
        </w:rPr>
        <w:t>_____________________</w:t>
      </w:r>
      <w:r w:rsidRPr="00DB5645">
        <w:rPr>
          <w:sz w:val="24"/>
          <w:rtl/>
        </w:rPr>
        <w:tab/>
      </w:r>
      <w:r w:rsidRPr="00DB5645">
        <w:rPr>
          <w:sz w:val="24"/>
          <w:rtl/>
        </w:rPr>
        <w:tab/>
      </w:r>
      <w:r w:rsidRPr="00DB5645">
        <w:rPr>
          <w:sz w:val="24"/>
          <w:rtl/>
        </w:rPr>
        <w:tab/>
      </w:r>
      <w:r w:rsidRPr="00DB5645">
        <w:rPr>
          <w:sz w:val="24"/>
          <w:rtl/>
        </w:rPr>
        <w:tab/>
      </w:r>
      <w:r w:rsidRPr="00DB5645">
        <w:rPr>
          <w:sz w:val="24"/>
          <w:rtl/>
        </w:rPr>
        <w:tab/>
        <w:t>____________________</w:t>
      </w:r>
    </w:p>
    <w:p w:rsidR="00520697" w:rsidRPr="00DB5645" w:rsidRDefault="001C34B0" w:rsidP="00520697">
      <w:pPr>
        <w:pStyle w:val="a4"/>
        <w:spacing w:line="240" w:lineRule="auto"/>
        <w:jc w:val="left"/>
        <w:rPr>
          <w:sz w:val="24"/>
          <w:rtl/>
        </w:rPr>
      </w:pPr>
      <w:r w:rsidRPr="00DB5645">
        <w:rPr>
          <w:rFonts w:hint="cs"/>
          <w:sz w:val="24"/>
          <w:rtl/>
        </w:rPr>
        <w:t>קמ"ט שיכון</w:t>
      </w:r>
    </w:p>
    <w:p w:rsidR="00520697" w:rsidRPr="00DB5645" w:rsidRDefault="00520697" w:rsidP="00520697">
      <w:pPr>
        <w:pStyle w:val="a4"/>
        <w:spacing w:line="240" w:lineRule="auto"/>
        <w:jc w:val="left"/>
        <w:rPr>
          <w:sz w:val="24"/>
          <w:rtl/>
        </w:rPr>
      </w:pPr>
      <w:r w:rsidRPr="00DB5645">
        <w:rPr>
          <w:sz w:val="24"/>
          <w:rtl/>
        </w:rPr>
        <w:t>_____________________</w:t>
      </w:r>
      <w:r w:rsidRPr="00DB5645">
        <w:rPr>
          <w:sz w:val="24"/>
          <w:rtl/>
        </w:rPr>
        <w:tab/>
      </w:r>
      <w:r w:rsidRPr="00DB5645">
        <w:rPr>
          <w:sz w:val="24"/>
          <w:rtl/>
        </w:rPr>
        <w:tab/>
      </w:r>
      <w:r w:rsidRPr="00DB5645">
        <w:rPr>
          <w:sz w:val="24"/>
          <w:rtl/>
        </w:rPr>
        <w:tab/>
      </w:r>
      <w:r w:rsidRPr="00DB5645">
        <w:rPr>
          <w:sz w:val="24"/>
          <w:rtl/>
        </w:rPr>
        <w:tab/>
      </w:r>
      <w:r w:rsidRPr="00DB5645">
        <w:rPr>
          <w:sz w:val="24"/>
          <w:rtl/>
        </w:rPr>
        <w:tab/>
        <w:t>____________________</w:t>
      </w:r>
    </w:p>
    <w:p w:rsidR="00520697" w:rsidRPr="00DB5645" w:rsidRDefault="00520697" w:rsidP="00520697">
      <w:pPr>
        <w:pStyle w:val="a4"/>
        <w:spacing w:line="240" w:lineRule="auto"/>
        <w:jc w:val="left"/>
        <w:rPr>
          <w:sz w:val="24"/>
          <w:rtl/>
        </w:rPr>
      </w:pPr>
      <w:r w:rsidRPr="00DB5645">
        <w:rPr>
          <w:sz w:val="24"/>
          <w:rtl/>
        </w:rPr>
        <w:t xml:space="preserve">קמ"ט אוצר               </w:t>
      </w:r>
      <w:r w:rsidRPr="00DB5645">
        <w:rPr>
          <w:sz w:val="24"/>
          <w:rtl/>
        </w:rPr>
        <w:tab/>
      </w:r>
      <w:r w:rsidRPr="00DB5645">
        <w:rPr>
          <w:sz w:val="24"/>
          <w:rtl/>
        </w:rPr>
        <w:tab/>
        <w:t xml:space="preserve">                                                     אני הח"מ עו"ד ..................</w:t>
      </w:r>
    </w:p>
    <w:p w:rsidR="00520697" w:rsidRPr="00DB5645" w:rsidRDefault="00520697" w:rsidP="00520697">
      <w:pPr>
        <w:pStyle w:val="a4"/>
        <w:spacing w:line="240" w:lineRule="auto"/>
        <w:jc w:val="left"/>
        <w:rPr>
          <w:sz w:val="24"/>
          <w:rtl/>
        </w:rPr>
      </w:pP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t>מאשר כי ה"ה  ...................</w:t>
      </w:r>
    </w:p>
    <w:p w:rsidR="00520697" w:rsidRPr="00DB5645" w:rsidRDefault="001C34B0" w:rsidP="00520697">
      <w:pPr>
        <w:pStyle w:val="a4"/>
        <w:spacing w:line="240" w:lineRule="auto"/>
        <w:jc w:val="left"/>
        <w:rPr>
          <w:sz w:val="24"/>
          <w:rtl/>
        </w:rPr>
      </w:pPr>
      <w:r w:rsidRPr="00DB5645">
        <w:rPr>
          <w:rFonts w:hint="cs"/>
          <w:sz w:val="24"/>
          <w:rtl/>
        </w:rPr>
        <w:t xml:space="preserve">     </w:t>
      </w:r>
      <w:r w:rsidR="00520697" w:rsidRPr="00DB5645">
        <w:rPr>
          <w:sz w:val="24"/>
          <w:rtl/>
        </w:rPr>
        <w:tab/>
      </w:r>
      <w:r w:rsidR="00520697" w:rsidRPr="00DB5645">
        <w:rPr>
          <w:sz w:val="24"/>
          <w:rtl/>
        </w:rPr>
        <w:tab/>
      </w:r>
      <w:r w:rsidR="00520697" w:rsidRPr="00DB5645">
        <w:rPr>
          <w:sz w:val="24"/>
          <w:rtl/>
        </w:rPr>
        <w:tab/>
      </w:r>
      <w:r w:rsidR="00520697" w:rsidRPr="00DB5645">
        <w:rPr>
          <w:sz w:val="24"/>
          <w:rtl/>
        </w:rPr>
        <w:tab/>
      </w:r>
      <w:r w:rsidR="00520697" w:rsidRPr="00DB5645">
        <w:rPr>
          <w:sz w:val="24"/>
          <w:rtl/>
        </w:rPr>
        <w:tab/>
      </w:r>
      <w:r w:rsidRPr="00DB5645">
        <w:rPr>
          <w:rFonts w:hint="cs"/>
          <w:sz w:val="24"/>
          <w:rtl/>
        </w:rPr>
        <w:t xml:space="preserve">                                       </w:t>
      </w:r>
      <w:r w:rsidR="00520697" w:rsidRPr="00DB5645">
        <w:rPr>
          <w:sz w:val="24"/>
          <w:rtl/>
        </w:rPr>
        <w:t>חתמו בפני וחתימתם בצירוף</w:t>
      </w:r>
    </w:p>
    <w:p w:rsidR="00520697" w:rsidRPr="00DB5645" w:rsidRDefault="00520697" w:rsidP="00520697">
      <w:pPr>
        <w:pStyle w:val="a4"/>
        <w:spacing w:line="240" w:lineRule="auto"/>
        <w:jc w:val="left"/>
        <w:rPr>
          <w:sz w:val="24"/>
          <w:rtl/>
        </w:rPr>
      </w:pP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001C34B0" w:rsidRPr="00DB5645">
        <w:rPr>
          <w:rFonts w:hint="cs"/>
          <w:sz w:val="24"/>
          <w:rtl/>
        </w:rPr>
        <w:t xml:space="preserve">                         </w:t>
      </w:r>
      <w:r w:rsidRPr="00DB5645">
        <w:rPr>
          <w:sz w:val="24"/>
          <w:rtl/>
        </w:rPr>
        <w:t>חותמת החברה מחייבת את</w:t>
      </w:r>
    </w:p>
    <w:p w:rsidR="00520697" w:rsidRPr="00DB5645" w:rsidRDefault="00520697" w:rsidP="00520697">
      <w:pPr>
        <w:pStyle w:val="a4"/>
        <w:spacing w:line="240" w:lineRule="auto"/>
        <w:jc w:val="left"/>
        <w:rPr>
          <w:sz w:val="24"/>
          <w:rtl/>
        </w:rPr>
      </w:pP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t>החברה לעניין הסכם זה.</w:t>
      </w:r>
    </w:p>
    <w:p w:rsidR="00520697" w:rsidRPr="00DB5645" w:rsidRDefault="00520697" w:rsidP="00520697">
      <w:pPr>
        <w:pStyle w:val="a4"/>
        <w:spacing w:line="240" w:lineRule="auto"/>
        <w:jc w:val="left"/>
        <w:rPr>
          <w:sz w:val="24"/>
          <w:rtl/>
        </w:rPr>
      </w:pP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r>
      <w:r w:rsidRPr="00DB5645">
        <w:rPr>
          <w:sz w:val="24"/>
          <w:rtl/>
        </w:rPr>
        <w:tab/>
        <w:t>____________________</w:t>
      </w:r>
    </w:p>
    <w:p w:rsidR="00520697" w:rsidRPr="00DB5645" w:rsidRDefault="00520697" w:rsidP="00520697">
      <w:pPr>
        <w:pStyle w:val="a4"/>
        <w:spacing w:line="240" w:lineRule="auto"/>
        <w:ind w:left="5040" w:firstLine="720"/>
        <w:jc w:val="left"/>
        <w:rPr>
          <w:sz w:val="24"/>
          <w:rtl/>
        </w:rPr>
      </w:pPr>
      <w:r w:rsidRPr="00DB5645">
        <w:rPr>
          <w:sz w:val="24"/>
          <w:rtl/>
        </w:rPr>
        <w:t xml:space="preserve">    עורך  -  דין</w:t>
      </w:r>
    </w:p>
    <w:p w:rsidR="00520697" w:rsidRPr="00DB5645" w:rsidRDefault="00520697" w:rsidP="00520697">
      <w:pPr>
        <w:tabs>
          <w:tab w:val="left" w:pos="1382"/>
        </w:tabs>
        <w:rPr>
          <w:b/>
          <w:bCs/>
          <w:rtl/>
        </w:rPr>
      </w:pPr>
    </w:p>
    <w:p w:rsidR="0019220F" w:rsidRPr="00DB5645" w:rsidRDefault="0019220F" w:rsidP="00520697">
      <w:pPr>
        <w:tabs>
          <w:tab w:val="left" w:pos="1382"/>
        </w:tabs>
        <w:rPr>
          <w:b/>
          <w:bCs/>
          <w:rtl/>
        </w:rPr>
      </w:pPr>
    </w:p>
    <w:p w:rsidR="00C0292C" w:rsidRPr="00DB5645" w:rsidRDefault="00C0292C" w:rsidP="00520697">
      <w:pPr>
        <w:tabs>
          <w:tab w:val="left" w:pos="1382"/>
        </w:tabs>
        <w:rPr>
          <w:b/>
          <w:bCs/>
          <w:rtl/>
        </w:rPr>
      </w:pPr>
    </w:p>
    <w:p w:rsidR="00A14056" w:rsidRPr="00DB5645" w:rsidRDefault="00A14056" w:rsidP="00520697">
      <w:pPr>
        <w:tabs>
          <w:tab w:val="left" w:pos="1382"/>
        </w:tabs>
        <w:rPr>
          <w:b/>
          <w:bCs/>
          <w:rtl/>
        </w:rPr>
      </w:pPr>
    </w:p>
    <w:p w:rsidR="00A14056" w:rsidRPr="00DB5645" w:rsidRDefault="00A14056" w:rsidP="00520697">
      <w:pPr>
        <w:tabs>
          <w:tab w:val="left" w:pos="1382"/>
        </w:tabs>
        <w:rPr>
          <w:b/>
          <w:bCs/>
          <w:rtl/>
        </w:rPr>
      </w:pPr>
    </w:p>
    <w:p w:rsidR="00A14056" w:rsidRPr="00DB5645" w:rsidRDefault="00A14056" w:rsidP="00520697">
      <w:pPr>
        <w:tabs>
          <w:tab w:val="left" w:pos="1382"/>
        </w:tabs>
        <w:rPr>
          <w:b/>
          <w:bCs/>
          <w:rtl/>
        </w:rPr>
      </w:pPr>
    </w:p>
    <w:p w:rsidR="00A14056" w:rsidRPr="00DB5645" w:rsidRDefault="00A14056" w:rsidP="00520697">
      <w:pPr>
        <w:tabs>
          <w:tab w:val="left" w:pos="1382"/>
        </w:tabs>
        <w:rPr>
          <w:b/>
          <w:bCs/>
          <w:rtl/>
        </w:rPr>
      </w:pPr>
    </w:p>
    <w:p w:rsidR="00A14056" w:rsidRPr="00DB5645" w:rsidRDefault="00A14056" w:rsidP="00520697">
      <w:pPr>
        <w:tabs>
          <w:tab w:val="left" w:pos="1382"/>
        </w:tabs>
        <w:rPr>
          <w:b/>
          <w:bCs/>
          <w:rtl/>
        </w:rPr>
      </w:pPr>
    </w:p>
    <w:p w:rsidR="00C0292C" w:rsidRPr="00DB5645" w:rsidRDefault="00C0292C" w:rsidP="00C8300F">
      <w:pPr>
        <w:jc w:val="center"/>
        <w:rPr>
          <w:rFonts w:cs="David"/>
          <w:b/>
          <w:bCs/>
          <w:u w:val="single"/>
          <w:rtl/>
        </w:rPr>
      </w:pPr>
      <w:r w:rsidRPr="00DB5645">
        <w:rPr>
          <w:rFonts w:cs="David" w:hint="cs"/>
          <w:b/>
          <w:bCs/>
          <w:u w:val="single"/>
          <w:rtl/>
        </w:rPr>
        <w:lastRenderedPageBreak/>
        <w:t>נספח  ביטוח - אישור קיום ביטוחים</w:t>
      </w:r>
    </w:p>
    <w:p w:rsidR="00C0292C" w:rsidRPr="00DB5645" w:rsidRDefault="00C0292C" w:rsidP="00C0292C">
      <w:pPr>
        <w:rPr>
          <w:rFonts w:cs="David"/>
          <w:rtl/>
        </w:rPr>
      </w:pPr>
    </w:p>
    <w:p w:rsidR="00C0292C" w:rsidRPr="00DB5645" w:rsidRDefault="00C0292C" w:rsidP="00C0292C">
      <w:pPr>
        <w:rPr>
          <w:rFonts w:cs="David"/>
          <w:rtl/>
        </w:rPr>
      </w:pPr>
      <w:r w:rsidRPr="00DB5645">
        <w:rPr>
          <w:rFonts w:cs="David" w:hint="cs"/>
          <w:rtl/>
        </w:rPr>
        <w:t xml:space="preserve">לכבוד </w:t>
      </w:r>
    </w:p>
    <w:p w:rsidR="00C0292C" w:rsidRPr="00DB5645" w:rsidRDefault="00C0292C" w:rsidP="00C0292C">
      <w:pPr>
        <w:rPr>
          <w:rFonts w:cs="David"/>
          <w:rtl/>
        </w:rPr>
      </w:pPr>
    </w:p>
    <w:p w:rsidR="00C0292C" w:rsidRPr="00DB5645" w:rsidRDefault="00C0292C" w:rsidP="00C0292C">
      <w:pPr>
        <w:rPr>
          <w:rFonts w:cs="David"/>
          <w:sz w:val="28"/>
          <w:szCs w:val="28"/>
          <w:u w:val="single"/>
          <w:rtl/>
        </w:rPr>
      </w:pPr>
      <w:r w:rsidRPr="00DB5645">
        <w:rPr>
          <w:rFonts w:cs="David" w:hint="cs"/>
          <w:b/>
          <w:bCs/>
          <w:sz w:val="28"/>
          <w:szCs w:val="28"/>
          <w:u w:val="single"/>
          <w:rtl/>
        </w:rPr>
        <w:t xml:space="preserve">מדינת ישראל </w:t>
      </w:r>
      <w:r w:rsidRPr="00DB5645">
        <w:rPr>
          <w:rFonts w:cs="David"/>
          <w:b/>
          <w:bCs/>
          <w:sz w:val="28"/>
          <w:szCs w:val="28"/>
          <w:u w:val="single"/>
          <w:rtl/>
        </w:rPr>
        <w:t>–</w:t>
      </w:r>
      <w:r w:rsidRPr="00DB5645">
        <w:rPr>
          <w:rFonts w:cs="David" w:hint="cs"/>
          <w:b/>
          <w:bCs/>
          <w:sz w:val="28"/>
          <w:szCs w:val="28"/>
          <w:u w:val="single"/>
          <w:rtl/>
        </w:rPr>
        <w:t>משרד האוצר - המינהל האזרחי לאזור יהודה ושומרון</w:t>
      </w:r>
      <w:r w:rsidRPr="00DB5645">
        <w:rPr>
          <w:rFonts w:cs="David" w:hint="cs"/>
          <w:sz w:val="28"/>
          <w:szCs w:val="28"/>
          <w:u w:val="single"/>
          <w:rtl/>
        </w:rPr>
        <w:t>;</w:t>
      </w:r>
    </w:p>
    <w:p w:rsidR="00C0292C" w:rsidRPr="00DB5645" w:rsidRDefault="00C0292C" w:rsidP="00C0292C">
      <w:pPr>
        <w:rPr>
          <w:rFonts w:cs="David"/>
          <w:rtl/>
        </w:rPr>
      </w:pPr>
    </w:p>
    <w:p w:rsidR="00C0292C" w:rsidRPr="00DB5645" w:rsidRDefault="00C0292C" w:rsidP="00C0292C">
      <w:pPr>
        <w:rPr>
          <w:rFonts w:cs="David"/>
          <w:rtl/>
        </w:rPr>
      </w:pPr>
      <w:r w:rsidRPr="00DB5645">
        <w:rPr>
          <w:rFonts w:cs="David" w:hint="cs"/>
          <w:rtl/>
        </w:rPr>
        <w:t>א.ג.נ.,</w:t>
      </w:r>
    </w:p>
    <w:p w:rsidR="00C0292C" w:rsidRPr="00DB5645" w:rsidRDefault="00C0292C" w:rsidP="00C0292C">
      <w:pPr>
        <w:rPr>
          <w:rFonts w:cs="David"/>
          <w:rtl/>
        </w:rPr>
      </w:pPr>
      <w:r w:rsidRPr="00DB5645">
        <w:rPr>
          <w:rFonts w:cs="David" w:hint="cs"/>
          <w:rtl/>
        </w:rPr>
        <w:t xml:space="preserve"> </w:t>
      </w:r>
    </w:p>
    <w:p w:rsidR="00C0292C" w:rsidRPr="00DB5645" w:rsidRDefault="00C0292C" w:rsidP="00D633E6">
      <w:pPr>
        <w:jc w:val="center"/>
        <w:rPr>
          <w:rFonts w:cs="David"/>
          <w:sz w:val="32"/>
          <w:szCs w:val="32"/>
          <w:rtl/>
        </w:rPr>
      </w:pPr>
      <w:r w:rsidRPr="00DB5645">
        <w:rPr>
          <w:rFonts w:cs="David" w:hint="cs"/>
          <w:rtl/>
        </w:rPr>
        <w:t>הנדון</w:t>
      </w:r>
      <w:r w:rsidRPr="00DB5645">
        <w:rPr>
          <w:rFonts w:cs="David" w:hint="cs"/>
          <w:sz w:val="32"/>
          <w:szCs w:val="32"/>
          <w:rtl/>
        </w:rPr>
        <w:t xml:space="preserve">:  </w:t>
      </w:r>
      <w:r w:rsidRPr="00DB5645">
        <w:rPr>
          <w:rFonts w:cs="David" w:hint="cs"/>
          <w:b/>
          <w:bCs/>
          <w:sz w:val="32"/>
          <w:szCs w:val="32"/>
          <w:u w:val="single"/>
          <w:rtl/>
        </w:rPr>
        <w:t>אישור קיום ביטוח</w:t>
      </w:r>
      <w:r w:rsidRPr="00DB5645">
        <w:rPr>
          <w:rFonts w:cs="David" w:hint="cs"/>
          <w:sz w:val="32"/>
          <w:szCs w:val="32"/>
          <w:u w:val="single"/>
          <w:rtl/>
        </w:rPr>
        <w:t xml:space="preserve"> </w:t>
      </w:r>
      <w:r w:rsidRPr="00DB5645">
        <w:rPr>
          <w:rFonts w:cs="David" w:hint="cs"/>
          <w:b/>
          <w:bCs/>
          <w:sz w:val="32"/>
          <w:szCs w:val="32"/>
          <w:u w:val="single"/>
          <w:rtl/>
        </w:rPr>
        <w:t>עבודות קבלניות/הקמה</w:t>
      </w:r>
    </w:p>
    <w:p w:rsidR="00C0292C" w:rsidRPr="00DB5645" w:rsidRDefault="00C0292C" w:rsidP="00A14056">
      <w:pPr>
        <w:jc w:val="both"/>
        <w:rPr>
          <w:rFonts w:cs="David"/>
          <w:b/>
          <w:bCs/>
          <w:sz w:val="32"/>
          <w:szCs w:val="32"/>
          <w:rtl/>
        </w:rPr>
      </w:pPr>
    </w:p>
    <w:p w:rsidR="00C0292C" w:rsidRPr="00DB5645" w:rsidRDefault="00C0292C" w:rsidP="00A14056">
      <w:pPr>
        <w:jc w:val="both"/>
        <w:rPr>
          <w:rFonts w:cs="David"/>
          <w:rtl/>
        </w:rPr>
      </w:pPr>
      <w:r w:rsidRPr="00DB5645">
        <w:rPr>
          <w:rFonts w:cs="David"/>
          <w:rtl/>
        </w:rPr>
        <w:t>הננו מאשרים בזה כי ערכנו למבוטחנו ______________</w:t>
      </w:r>
      <w:r w:rsidRPr="00DB5645">
        <w:rPr>
          <w:rFonts w:cs="David" w:hint="cs"/>
          <w:rtl/>
        </w:rPr>
        <w:t>_</w:t>
      </w:r>
      <w:r w:rsidRPr="00DB5645">
        <w:rPr>
          <w:rFonts w:cs="David"/>
          <w:rtl/>
        </w:rPr>
        <w:t>_</w:t>
      </w:r>
      <w:r w:rsidRPr="00DB5645">
        <w:rPr>
          <w:rFonts w:cs="David" w:hint="cs"/>
          <w:rtl/>
        </w:rPr>
        <w:t>__</w:t>
      </w:r>
      <w:r w:rsidRPr="00DB5645">
        <w:rPr>
          <w:rFonts w:cs="David"/>
          <w:rtl/>
        </w:rPr>
        <w:t>_______</w:t>
      </w:r>
      <w:r w:rsidRPr="00DB5645">
        <w:rPr>
          <w:rFonts w:cs="David" w:hint="cs"/>
          <w:rtl/>
        </w:rPr>
        <w:t>__</w:t>
      </w:r>
      <w:r w:rsidRPr="00DB5645">
        <w:rPr>
          <w:rFonts w:cs="David"/>
          <w:rtl/>
        </w:rPr>
        <w:t>_______(להלן "</w:t>
      </w:r>
      <w:r w:rsidRPr="00DB5645">
        <w:rPr>
          <w:rFonts w:cs="David" w:hint="cs"/>
          <w:rtl/>
        </w:rPr>
        <w:t>ה</w:t>
      </w:r>
      <w:r w:rsidRPr="00DB5645">
        <w:rPr>
          <w:rFonts w:cs="David"/>
          <w:rtl/>
        </w:rPr>
        <w:t>קבלן</w:t>
      </w:r>
      <w:r w:rsidRPr="00DB5645">
        <w:rPr>
          <w:rFonts w:cs="David" w:hint="cs"/>
          <w:rtl/>
        </w:rPr>
        <w:t xml:space="preserve">") </w:t>
      </w:r>
    </w:p>
    <w:p w:rsidR="00C0292C" w:rsidRPr="00DB5645" w:rsidRDefault="00C0292C" w:rsidP="00A14056">
      <w:pPr>
        <w:jc w:val="both"/>
        <w:rPr>
          <w:rFonts w:cs="David"/>
          <w:rtl/>
        </w:rPr>
      </w:pPr>
    </w:p>
    <w:p w:rsidR="00C0292C" w:rsidRPr="00DB5645" w:rsidRDefault="00C0292C" w:rsidP="00A14056">
      <w:pPr>
        <w:jc w:val="both"/>
        <w:rPr>
          <w:rFonts w:cs="David"/>
          <w:rtl/>
        </w:rPr>
      </w:pPr>
      <w:r w:rsidRPr="00DB5645">
        <w:rPr>
          <w:rFonts w:cs="David"/>
          <w:rtl/>
        </w:rPr>
        <w:t xml:space="preserve">לתקופת הביטוח  מיום _______________ עד יום ________________ </w:t>
      </w:r>
      <w:r w:rsidRPr="00DB5645">
        <w:rPr>
          <w:rFonts w:cs="David" w:hint="cs"/>
          <w:rtl/>
        </w:rPr>
        <w:t xml:space="preserve"> בקשר ל</w:t>
      </w:r>
      <w:r w:rsidRPr="00DB5645">
        <w:rPr>
          <w:rFonts w:cs="David"/>
          <w:rtl/>
        </w:rPr>
        <w:t>ביצוע כל העבודות הנדרשות</w:t>
      </w:r>
      <w:r w:rsidRPr="00DB5645">
        <w:rPr>
          <w:rFonts w:cs="David" w:hint="cs"/>
          <w:rtl/>
        </w:rPr>
        <w:t xml:space="preserve"> לגידור חוות התנינים בפצאל</w:t>
      </w:r>
      <w:r w:rsidRPr="00DB5645">
        <w:rPr>
          <w:rFonts w:cs="David"/>
          <w:rtl/>
        </w:rPr>
        <w:t xml:space="preserve">, כל החומרים, האביזרים והציוד עבור משרד האוצר – המינהל האזרחי לאזור יהודה ושומרון, בהתאם </w:t>
      </w:r>
      <w:r w:rsidRPr="00DB5645">
        <w:rPr>
          <w:rFonts w:cs="David" w:hint="cs"/>
          <w:rtl/>
        </w:rPr>
        <w:t xml:space="preserve">למכרז וחוזה </w:t>
      </w:r>
      <w:r w:rsidRPr="00DB5645">
        <w:rPr>
          <w:rFonts w:cs="David"/>
          <w:rtl/>
        </w:rPr>
        <w:t xml:space="preserve">עם מדינת ישראל – משרד </w:t>
      </w:r>
      <w:r w:rsidRPr="00DB5645">
        <w:rPr>
          <w:rFonts w:cs="David" w:hint="cs"/>
          <w:rtl/>
        </w:rPr>
        <w:t>האוצר</w:t>
      </w:r>
      <w:r w:rsidRPr="00DB5645">
        <w:rPr>
          <w:rFonts w:cs="David"/>
          <w:rtl/>
        </w:rPr>
        <w:t>- המינהל האזרחי לאזור יהודה ושומרון</w:t>
      </w:r>
      <w:r w:rsidRPr="00DB5645">
        <w:rPr>
          <w:rFonts w:cs="David" w:hint="cs"/>
          <w:rtl/>
        </w:rPr>
        <w:t xml:space="preserve">, </w:t>
      </w:r>
      <w:r w:rsidRPr="00DB5645">
        <w:rPr>
          <w:rFonts w:cs="David"/>
          <w:rtl/>
        </w:rPr>
        <w:t xml:space="preserve"> את</w:t>
      </w:r>
      <w:r w:rsidRPr="00DB5645">
        <w:rPr>
          <w:rFonts w:cs="David" w:hint="cs"/>
          <w:rtl/>
        </w:rPr>
        <w:t xml:space="preserve"> הביטוח המפורט  </w:t>
      </w:r>
      <w:r w:rsidRPr="00DB5645">
        <w:rPr>
          <w:rFonts w:cs="David"/>
          <w:rtl/>
        </w:rPr>
        <w:t>להלן:</w:t>
      </w:r>
    </w:p>
    <w:p w:rsidR="00C0292C" w:rsidRPr="00DB5645" w:rsidRDefault="00C0292C" w:rsidP="00A14056">
      <w:pPr>
        <w:jc w:val="both"/>
        <w:rPr>
          <w:rFonts w:cs="David"/>
          <w:rtl/>
        </w:rPr>
      </w:pPr>
    </w:p>
    <w:p w:rsidR="00C0292C" w:rsidRPr="00DB5645" w:rsidRDefault="00C0292C" w:rsidP="00A14056">
      <w:pPr>
        <w:jc w:val="both"/>
        <w:rPr>
          <w:rFonts w:cs="David"/>
          <w:b/>
          <w:bCs/>
          <w:sz w:val="28"/>
          <w:szCs w:val="28"/>
          <w:u w:val="single"/>
          <w:rtl/>
        </w:rPr>
      </w:pPr>
      <w:r w:rsidRPr="00DB5645">
        <w:rPr>
          <w:rFonts w:cs="David" w:hint="cs"/>
          <w:b/>
          <w:bCs/>
          <w:sz w:val="28"/>
          <w:szCs w:val="28"/>
          <w:u w:val="single"/>
          <w:rtl/>
        </w:rPr>
        <w:t xml:space="preserve">ביטוח כל הסיכונים עבודות קבלניות/הקמה </w:t>
      </w:r>
    </w:p>
    <w:p w:rsidR="00C0292C" w:rsidRPr="00DB5645" w:rsidRDefault="00C0292C" w:rsidP="00A14056">
      <w:pPr>
        <w:jc w:val="both"/>
        <w:rPr>
          <w:rFonts w:cs="David"/>
          <w:rtl/>
        </w:rPr>
      </w:pPr>
    </w:p>
    <w:p w:rsidR="00C0292C" w:rsidRPr="00DB5645" w:rsidRDefault="00C0292C" w:rsidP="00A14056">
      <w:pPr>
        <w:jc w:val="both"/>
        <w:rPr>
          <w:rFonts w:cs="David"/>
          <w:rtl/>
        </w:rPr>
      </w:pPr>
      <w:r w:rsidRPr="00DB5645">
        <w:rPr>
          <w:rFonts w:cs="David"/>
          <w:rtl/>
        </w:rPr>
        <w:t xml:space="preserve">ביטוח כל הסיכונים עבודות קבלניות/הקמה בגין ביצוע כל העבודות הנדרשות </w:t>
      </w:r>
      <w:r w:rsidRPr="00DB5645">
        <w:rPr>
          <w:rFonts w:cs="David" w:hint="cs"/>
          <w:rtl/>
        </w:rPr>
        <w:t xml:space="preserve">לגידור חוות התנינים בפצאל </w:t>
      </w:r>
      <w:r w:rsidRPr="00DB5645">
        <w:rPr>
          <w:rFonts w:cs="David"/>
          <w:rtl/>
        </w:rPr>
        <w:t>ועבודות תשתית, כל החומרים והציוד לכל תקופת העבודות ואשר יכלול:-</w:t>
      </w:r>
    </w:p>
    <w:p w:rsidR="00C0292C" w:rsidRPr="00DB5645" w:rsidRDefault="00C0292C" w:rsidP="00A14056">
      <w:pPr>
        <w:jc w:val="both"/>
        <w:rPr>
          <w:rFonts w:cs="David"/>
          <w:b/>
          <w:bCs/>
          <w:u w:val="single"/>
          <w:rtl/>
        </w:rPr>
      </w:pPr>
      <w:r w:rsidRPr="00DB5645">
        <w:rPr>
          <w:rFonts w:cs="David" w:hint="cs"/>
          <w:b/>
          <w:bCs/>
          <w:u w:val="single"/>
          <w:rtl/>
        </w:rPr>
        <w:t>פרק א' - ביטוח הרכוש</w:t>
      </w:r>
    </w:p>
    <w:p w:rsidR="00C0292C" w:rsidRPr="00DB5645" w:rsidRDefault="00C0292C" w:rsidP="00A14056">
      <w:pPr>
        <w:jc w:val="both"/>
        <w:rPr>
          <w:rFonts w:cs="David"/>
          <w:rtl/>
        </w:rPr>
      </w:pPr>
      <w:r w:rsidRPr="00DB5645">
        <w:rPr>
          <w:rFonts w:cs="David"/>
          <w:rtl/>
        </w:rPr>
        <w:t xml:space="preserve">במלוא ערכן של כל העבודות כולל כל החומרים, האביזרים, הציוד, </w:t>
      </w:r>
      <w:r w:rsidRPr="00DB5645">
        <w:rPr>
          <w:rFonts w:cs="David" w:hint="cs"/>
          <w:rtl/>
        </w:rPr>
        <w:t>הגדר, השער</w:t>
      </w:r>
      <w:r w:rsidRPr="00DB5645">
        <w:rPr>
          <w:rFonts w:cs="David"/>
          <w:rtl/>
        </w:rPr>
        <w:t xml:space="preserve"> והתשתית על בסיס ערך  כחדש. למען הסר ספק הכיסוי יכלול גם כיסוי לנזקי טבע ורעידת אדמה, סיכוני פריצה, גניבה ושוד.</w:t>
      </w:r>
    </w:p>
    <w:p w:rsidR="00C0292C" w:rsidRPr="00DB5645" w:rsidRDefault="00C0292C" w:rsidP="00A14056">
      <w:pPr>
        <w:jc w:val="both"/>
        <w:rPr>
          <w:rFonts w:cs="David"/>
          <w:b/>
          <w:bCs/>
          <w:rtl/>
        </w:rPr>
      </w:pPr>
      <w:r w:rsidRPr="00DB5645">
        <w:rPr>
          <w:rFonts w:cs="David" w:hint="cs"/>
          <w:b/>
          <w:bCs/>
          <w:u w:val="single"/>
          <w:rtl/>
        </w:rPr>
        <w:t>הכיסוי יכלול גם</w:t>
      </w:r>
      <w:r w:rsidRPr="00DB5645">
        <w:rPr>
          <w:rFonts w:cs="David" w:hint="cs"/>
          <w:b/>
          <w:bCs/>
          <w:rtl/>
        </w:rPr>
        <w:t>:</w:t>
      </w:r>
    </w:p>
    <w:p w:rsidR="00C0292C" w:rsidRPr="00DB5645" w:rsidRDefault="00C0292C" w:rsidP="00A14056">
      <w:pPr>
        <w:jc w:val="both"/>
        <w:rPr>
          <w:rFonts w:cs="David"/>
          <w:rtl/>
        </w:rPr>
      </w:pPr>
      <w:r w:rsidRPr="00DB5645">
        <w:rPr>
          <w:rFonts w:cs="David" w:hint="cs"/>
          <w:rtl/>
        </w:rPr>
        <w:t>1. ציוד קל לבניה והקמה, מתקנים קלים, כלי עבודה ואמצעי עזר - בערכם המלא.</w:t>
      </w:r>
    </w:p>
    <w:p w:rsidR="00C0292C" w:rsidRPr="00DB5645" w:rsidRDefault="00C0292C" w:rsidP="00A14056">
      <w:pPr>
        <w:jc w:val="both"/>
        <w:rPr>
          <w:rFonts w:cs="David"/>
          <w:rtl/>
        </w:rPr>
      </w:pPr>
      <w:r w:rsidRPr="00DB5645">
        <w:rPr>
          <w:rFonts w:cs="David" w:hint="cs"/>
          <w:rtl/>
        </w:rPr>
        <w:t xml:space="preserve">2. הוצאות פירוק, הריסה, פינוי הריסות, תמיכה, חיזוק וכדומה </w:t>
      </w:r>
      <w:r w:rsidRPr="00DB5645">
        <w:rPr>
          <w:rFonts w:cs="David"/>
          <w:rtl/>
        </w:rPr>
        <w:t>–</w:t>
      </w:r>
      <w:r w:rsidRPr="00DB5645">
        <w:rPr>
          <w:rFonts w:cs="David" w:hint="cs"/>
          <w:rtl/>
        </w:rPr>
        <w:t xml:space="preserve"> גבול אחריות בגובה 10% מהיקף    הפרויקט אך לא פחות מסך 50,000 דולר ארה"ב.</w:t>
      </w:r>
    </w:p>
    <w:p w:rsidR="00C0292C" w:rsidRPr="00DB5645" w:rsidRDefault="00C0292C" w:rsidP="00A14056">
      <w:pPr>
        <w:jc w:val="both"/>
        <w:rPr>
          <w:rFonts w:cs="David"/>
          <w:rtl/>
        </w:rPr>
      </w:pPr>
      <w:r w:rsidRPr="00DB5645">
        <w:rPr>
          <w:rFonts w:cs="David" w:hint="cs"/>
          <w:rtl/>
        </w:rPr>
        <w:t>3.רכוש שעליו עובדים ו/או רכוש סמוך על בסיס נזק ראשון</w:t>
      </w:r>
      <w:r w:rsidRPr="00DB5645">
        <w:rPr>
          <w:rFonts w:cs="David"/>
          <w:rtl/>
        </w:rPr>
        <w:t>–</w:t>
      </w:r>
      <w:r w:rsidRPr="00DB5645">
        <w:rPr>
          <w:rFonts w:cs="David" w:hint="cs"/>
          <w:rtl/>
        </w:rPr>
        <w:t xml:space="preserve"> גבול אחריות בגובה 10% מהיקף    הפרויקט אך לא פחות מסך   250,000  דולר ארה"ב.</w:t>
      </w:r>
    </w:p>
    <w:p w:rsidR="00C0292C" w:rsidRPr="00DB5645" w:rsidRDefault="00C0292C" w:rsidP="00A14056">
      <w:pPr>
        <w:jc w:val="both"/>
        <w:rPr>
          <w:rFonts w:cs="David"/>
          <w:rtl/>
        </w:rPr>
      </w:pPr>
      <w:r w:rsidRPr="00DB5645">
        <w:rPr>
          <w:rFonts w:cs="David" w:hint="cs"/>
          <w:rtl/>
        </w:rPr>
        <w:t xml:space="preserve">4. חומרים ופריטים מחוץ לאתר כולל מטענים בהעברה לצורך עבודות ההסכם בערכם המלא.                                               </w:t>
      </w:r>
    </w:p>
    <w:p w:rsidR="00C0292C" w:rsidRPr="00DB5645" w:rsidRDefault="00C0292C" w:rsidP="00A14056">
      <w:pPr>
        <w:jc w:val="both"/>
        <w:rPr>
          <w:rFonts w:cs="David"/>
          <w:rtl/>
        </w:rPr>
      </w:pPr>
      <w:r w:rsidRPr="00DB5645">
        <w:rPr>
          <w:rFonts w:cs="David" w:hint="cs"/>
          <w:rtl/>
        </w:rPr>
        <w:t>5. מבני עזר זמניים (לרבות מחסנים, משרדים, גדרות וכדומה אשר אינם מהווים חלק מהפרויקט הסופי המושלם) הנמצאים באתר על פי ערכם.</w:t>
      </w:r>
    </w:p>
    <w:p w:rsidR="00C0292C" w:rsidRPr="00DB5645" w:rsidRDefault="00C0292C" w:rsidP="00A14056">
      <w:pPr>
        <w:jc w:val="both"/>
        <w:rPr>
          <w:rFonts w:cs="David"/>
          <w:rtl/>
        </w:rPr>
      </w:pPr>
      <w:r w:rsidRPr="00DB5645">
        <w:rPr>
          <w:rFonts w:cs="David" w:hint="cs"/>
          <w:rtl/>
        </w:rPr>
        <w:lastRenderedPageBreak/>
        <w:t>6. 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בגלל תכנון לקוי, חומרים או עבודה לקויה.</w:t>
      </w:r>
    </w:p>
    <w:p w:rsidR="00C0292C" w:rsidRPr="00DB5645" w:rsidRDefault="00C0292C" w:rsidP="00A14056">
      <w:pPr>
        <w:jc w:val="both"/>
        <w:rPr>
          <w:rFonts w:cs="David"/>
          <w:rtl/>
        </w:rPr>
      </w:pPr>
      <w:r w:rsidRPr="00DB5645">
        <w:rPr>
          <w:rFonts w:cs="David" w:hint="cs"/>
          <w:rtl/>
        </w:rPr>
        <w:t>7. כיסוי נזק ישיר מתכנון לקוי בגבול אחריות שלא  יפחת מ  75,000 דולר ארה"ב בכפוף להשתתפות     עצמית של הקבלן שלא תעלה על 10 אחוז.</w:t>
      </w:r>
    </w:p>
    <w:p w:rsidR="00C0292C" w:rsidRPr="00DB5645" w:rsidRDefault="00C0292C" w:rsidP="00A14056">
      <w:pPr>
        <w:jc w:val="both"/>
        <w:rPr>
          <w:rFonts w:cs="David"/>
          <w:rtl/>
        </w:rPr>
      </w:pPr>
      <w:r w:rsidRPr="00DB5645">
        <w:rPr>
          <w:rFonts w:cs="David" w:hint="cs"/>
          <w:rtl/>
        </w:rPr>
        <w:t>8. שכר מהנדסים, אדריכלים ויועצים לא יפחת מסך  25,000 דולר ארה"ב.</w:t>
      </w:r>
    </w:p>
    <w:p w:rsidR="00C0292C" w:rsidRPr="00DB5645" w:rsidRDefault="00C0292C" w:rsidP="00A14056">
      <w:pPr>
        <w:jc w:val="both"/>
        <w:rPr>
          <w:rFonts w:cs="David"/>
          <w:rtl/>
        </w:rPr>
      </w:pPr>
      <w:r w:rsidRPr="00DB5645">
        <w:rPr>
          <w:rFonts w:cs="David" w:hint="cs"/>
          <w:rtl/>
        </w:rPr>
        <w:t>9. כיסוי לנזקי טבע, כולל רעידת אדמה, פריצה, גניבה ושוד.</w:t>
      </w:r>
    </w:p>
    <w:p w:rsidR="00C0292C" w:rsidRPr="00DB5645" w:rsidRDefault="00C0292C" w:rsidP="00A14056">
      <w:pPr>
        <w:jc w:val="both"/>
        <w:rPr>
          <w:rFonts w:cs="David"/>
          <w:b/>
          <w:bCs/>
          <w:u w:val="single"/>
          <w:rtl/>
        </w:rPr>
      </w:pPr>
      <w:r w:rsidRPr="00DB5645">
        <w:rPr>
          <w:rFonts w:cs="David" w:hint="cs"/>
          <w:rtl/>
        </w:rPr>
        <w:t xml:space="preserve">10. </w:t>
      </w:r>
      <w:r w:rsidRPr="00DB5645">
        <w:rPr>
          <w:rFonts w:cs="David"/>
          <w:rtl/>
        </w:rPr>
        <w:t xml:space="preserve">ככל שישולמו מקדמות על ידי משרד האוצר - המינהל האזרחי לאזור יהודה ושומרון,- תגמולי </w:t>
      </w:r>
      <w:r w:rsidRPr="00DB5645">
        <w:rPr>
          <w:rFonts w:cs="David" w:hint="cs"/>
          <w:rtl/>
        </w:rPr>
        <w:t xml:space="preserve">      </w:t>
      </w:r>
      <w:r w:rsidRPr="00DB5645">
        <w:rPr>
          <w:rFonts w:cs="David"/>
          <w:rtl/>
        </w:rPr>
        <w:t xml:space="preserve">הביטוח המגיעים למבוטח על פי פרק זה, משועבדים לטובת מדינת ישראל – משרד האוצר – המינהל </w:t>
      </w:r>
      <w:r w:rsidRPr="00DB5645">
        <w:rPr>
          <w:rFonts w:cs="David" w:hint="cs"/>
          <w:rtl/>
        </w:rPr>
        <w:t xml:space="preserve">      </w:t>
      </w:r>
      <w:r w:rsidRPr="00DB5645">
        <w:rPr>
          <w:rFonts w:cs="David"/>
          <w:rtl/>
        </w:rPr>
        <w:t>האזרחי לאזור יהודה ושומרון וישולמו להם אלא אם יורה חשב משרד האוצר למבטח בכתב אחרת.</w:t>
      </w:r>
    </w:p>
    <w:p w:rsidR="00C0292C" w:rsidRPr="00DB5645" w:rsidRDefault="00C0292C" w:rsidP="00A14056">
      <w:pPr>
        <w:jc w:val="both"/>
        <w:rPr>
          <w:rFonts w:cs="David"/>
          <w:b/>
          <w:bCs/>
          <w:u w:val="single"/>
          <w:rtl/>
        </w:rPr>
      </w:pPr>
      <w:r w:rsidRPr="00DB5645">
        <w:rPr>
          <w:rFonts w:cs="David" w:hint="cs"/>
          <w:b/>
          <w:bCs/>
          <w:u w:val="single"/>
          <w:rtl/>
        </w:rPr>
        <w:t xml:space="preserve">פרק ב </w:t>
      </w:r>
      <w:r w:rsidRPr="00DB5645">
        <w:rPr>
          <w:rFonts w:cs="David"/>
          <w:b/>
          <w:bCs/>
          <w:u w:val="single"/>
          <w:rtl/>
        </w:rPr>
        <w:t>–</w:t>
      </w:r>
      <w:r w:rsidRPr="00DB5645">
        <w:rPr>
          <w:rFonts w:cs="David" w:hint="cs"/>
          <w:b/>
          <w:bCs/>
          <w:u w:val="single"/>
          <w:rtl/>
        </w:rPr>
        <w:t xml:space="preserve"> ביטוח אחריות כלפי צד שלישי</w:t>
      </w:r>
    </w:p>
    <w:p w:rsidR="00C0292C" w:rsidRPr="00DB5645" w:rsidRDefault="00C0292C" w:rsidP="00A14056">
      <w:pPr>
        <w:spacing w:line="240" w:lineRule="auto"/>
        <w:jc w:val="both"/>
        <w:rPr>
          <w:rFonts w:cs="David"/>
          <w:rtl/>
        </w:rPr>
      </w:pPr>
      <w:r w:rsidRPr="00DB5645">
        <w:rPr>
          <w:rFonts w:cs="David" w:hint="cs"/>
          <w:rtl/>
        </w:rPr>
        <w:t xml:space="preserve">הכיסוי על פי כל דין, בגבול אחריות של לפחות 1,500,000  דולר ארה"ב בגין נזקי גוף ורכוש, לתובע למקרה ולתקופת הביטוח, כולל סעיף אחריות צולבת </w:t>
      </w:r>
      <w:r w:rsidRPr="00DB5645">
        <w:rPr>
          <w:rFonts w:cs="David"/>
          <w:rtl/>
        </w:rPr>
        <w:t>–</w:t>
      </w:r>
      <w:r w:rsidRPr="00DB5645">
        <w:rPr>
          <w:rFonts w:cs="David" w:hint="cs"/>
          <w:rtl/>
        </w:rPr>
        <w:t xml:space="preserve"> </w:t>
      </w:r>
      <w:r w:rsidRPr="00DB5645">
        <w:rPr>
          <w:rFonts w:cs="David" w:hint="cs"/>
        </w:rPr>
        <w:t>CROSS LIABILITY</w:t>
      </w:r>
    </w:p>
    <w:p w:rsidR="00C0292C" w:rsidRPr="00DB5645" w:rsidRDefault="00C0292C" w:rsidP="00A14056">
      <w:pPr>
        <w:jc w:val="both"/>
        <w:rPr>
          <w:rFonts w:cs="David"/>
          <w:rtl/>
        </w:rPr>
      </w:pPr>
      <w:r w:rsidRPr="00DB5645">
        <w:rPr>
          <w:rFonts w:cs="David" w:hint="cs"/>
          <w:rtl/>
        </w:rPr>
        <w:t xml:space="preserve">הכיסוי על פי פרק זה יורחב לכסות נזקי רעד, ויבראציה, הסרת משען או החלשתו בגבול אחריות שלא יפחת מ 250,000 דולר ארה"ב.        </w:t>
      </w:r>
    </w:p>
    <w:p w:rsidR="00C0292C" w:rsidRPr="00DB5645" w:rsidRDefault="00C0292C" w:rsidP="00A14056">
      <w:pPr>
        <w:jc w:val="both"/>
        <w:rPr>
          <w:rFonts w:cs="David"/>
        </w:rPr>
      </w:pPr>
      <w:r w:rsidRPr="00DB5645">
        <w:rPr>
          <w:rFonts w:cs="David"/>
          <w:rtl/>
        </w:rPr>
        <w:t xml:space="preserve">הכיסוי על פי פרק זה מורחב לכלול נזק  ישיר לצינורות מתקנים וכבלים תת קרקעיים שלא יפחת </w:t>
      </w:r>
      <w:r w:rsidRPr="00DB5645">
        <w:rPr>
          <w:rFonts w:cs="David" w:hint="cs"/>
          <w:rtl/>
        </w:rPr>
        <w:t xml:space="preserve"> </w:t>
      </w:r>
      <w:r w:rsidRPr="00DB5645">
        <w:rPr>
          <w:rFonts w:cs="David"/>
          <w:rtl/>
        </w:rPr>
        <w:t xml:space="preserve">מסך  </w:t>
      </w:r>
      <w:r w:rsidRPr="00DB5645">
        <w:rPr>
          <w:rFonts w:cs="David" w:hint="cs"/>
          <w:rtl/>
        </w:rPr>
        <w:t>1,000</w:t>
      </w:r>
      <w:r w:rsidRPr="00DB5645">
        <w:rPr>
          <w:rFonts w:cs="David"/>
          <w:rtl/>
        </w:rPr>
        <w:t xml:space="preserve">,000 שקלים חדשים, ונזק עקיף לצינורות מתקנים וכבלים  תת קרקעיים שלא יפחת מסך  </w:t>
      </w:r>
      <w:r w:rsidRPr="00DB5645">
        <w:rPr>
          <w:rFonts w:cs="David" w:hint="cs"/>
          <w:rtl/>
        </w:rPr>
        <w:t>500</w:t>
      </w:r>
      <w:r w:rsidRPr="00DB5645">
        <w:rPr>
          <w:rFonts w:cs="David"/>
          <w:rtl/>
        </w:rPr>
        <w:t xml:space="preserve">,000 שקלים חדשים.  </w:t>
      </w:r>
    </w:p>
    <w:p w:rsidR="00C0292C" w:rsidRPr="00DB5645" w:rsidRDefault="00C0292C" w:rsidP="00A14056">
      <w:pPr>
        <w:jc w:val="both"/>
        <w:rPr>
          <w:rFonts w:cs="David"/>
        </w:rPr>
      </w:pPr>
      <w:r w:rsidRPr="00DB5645">
        <w:rPr>
          <w:rFonts w:cs="David"/>
          <w:rtl/>
        </w:rPr>
        <w:t>הכיסוי על פי פרק זה מורחב לכלול כיסוי לחבות המבוטח בגין שימוש בציוד מכני הנדסי הנחשב ככלי רכב על פי פקודת התעבורה אך לא חלה חובה לבטחו על פי פקודת ביטוח רכב מנועי וחוק הפיצויים לנפגעי תאונות דרכים בגבול אחריות שלא יפחת מסך  5,000,000 שקלים חדשים.</w:t>
      </w:r>
    </w:p>
    <w:p w:rsidR="00C0292C" w:rsidRPr="00DB5645" w:rsidRDefault="00C0292C" w:rsidP="00A14056">
      <w:pPr>
        <w:jc w:val="both"/>
        <w:rPr>
          <w:rFonts w:cs="David"/>
          <w:rtl/>
        </w:rPr>
      </w:pPr>
      <w:r w:rsidRPr="00DB5645">
        <w:rPr>
          <w:rFonts w:cs="David" w:hint="cs"/>
          <w:rtl/>
        </w:rPr>
        <w:t>הכיסוי על פי פרק זה יורחב לכלול תביעות שיבוב של המוסד לביטוח לאומי.</w:t>
      </w:r>
    </w:p>
    <w:p w:rsidR="00C0292C" w:rsidRPr="00DB5645" w:rsidRDefault="00C0292C" w:rsidP="00A14056">
      <w:pPr>
        <w:jc w:val="both"/>
        <w:rPr>
          <w:rFonts w:cs="David"/>
          <w:rtl/>
        </w:rPr>
      </w:pPr>
      <w:r w:rsidRPr="00DB5645">
        <w:rPr>
          <w:rFonts w:cs="David" w:hint="cs"/>
          <w:b/>
          <w:bCs/>
          <w:u w:val="single"/>
          <w:rtl/>
        </w:rPr>
        <w:t xml:space="preserve">פרק ג </w:t>
      </w:r>
      <w:r w:rsidRPr="00DB5645">
        <w:rPr>
          <w:rFonts w:cs="David"/>
          <w:b/>
          <w:bCs/>
          <w:u w:val="single"/>
          <w:rtl/>
        </w:rPr>
        <w:t>–</w:t>
      </w:r>
      <w:r w:rsidRPr="00DB5645">
        <w:rPr>
          <w:rFonts w:cs="David" w:hint="cs"/>
          <w:b/>
          <w:bCs/>
          <w:u w:val="single"/>
          <w:rtl/>
        </w:rPr>
        <w:t xml:space="preserve"> ביטוח חבות מעבידים</w:t>
      </w:r>
      <w:r w:rsidRPr="00DB5645">
        <w:rPr>
          <w:rFonts w:cs="David" w:hint="cs"/>
          <w:rtl/>
        </w:rPr>
        <w:t xml:space="preserve"> </w:t>
      </w:r>
    </w:p>
    <w:p w:rsidR="00C0292C" w:rsidRPr="00DB5645" w:rsidRDefault="00C0292C" w:rsidP="00A14056">
      <w:pPr>
        <w:jc w:val="both"/>
        <w:rPr>
          <w:rFonts w:cs="David"/>
          <w:rtl/>
        </w:rPr>
      </w:pPr>
      <w:r w:rsidRPr="00DB5645">
        <w:rPr>
          <w:rFonts w:cs="David" w:hint="cs"/>
          <w:rtl/>
        </w:rPr>
        <w:t>1. לגבי כל העובדים הקשורים בביצוע עבודות הפרויקט, כולל קבלנים, קבלני משנה ועובדיהם.</w:t>
      </w:r>
    </w:p>
    <w:p w:rsidR="00C0292C" w:rsidRPr="00DB5645" w:rsidRDefault="00C0292C" w:rsidP="00A14056">
      <w:pPr>
        <w:jc w:val="both"/>
        <w:rPr>
          <w:rFonts w:cs="David"/>
          <w:rtl/>
        </w:rPr>
      </w:pPr>
      <w:r w:rsidRPr="00DB5645">
        <w:rPr>
          <w:rFonts w:cs="David" w:hint="cs"/>
          <w:rtl/>
        </w:rPr>
        <w:t>2. גבול האחריות לעובד, למקרה ולתקופת הביטוח לא יפחת מ 5,000,000 דולר ארה"ב.</w:t>
      </w:r>
    </w:p>
    <w:p w:rsidR="00C0292C" w:rsidRPr="00DB5645" w:rsidRDefault="00C0292C" w:rsidP="00A14056">
      <w:pPr>
        <w:jc w:val="both"/>
        <w:rPr>
          <w:rFonts w:cs="David"/>
          <w:rtl/>
        </w:rPr>
      </w:pPr>
    </w:p>
    <w:p w:rsidR="00C0292C" w:rsidRPr="00DB5645" w:rsidRDefault="00C0292C" w:rsidP="00A14056">
      <w:pPr>
        <w:jc w:val="both"/>
        <w:rPr>
          <w:rFonts w:cs="David"/>
          <w:rtl/>
        </w:rPr>
      </w:pPr>
      <w:r w:rsidRPr="00DB5645">
        <w:rPr>
          <w:rFonts w:cs="David" w:hint="cs"/>
          <w:b/>
          <w:bCs/>
          <w:u w:val="single"/>
          <w:rtl/>
        </w:rPr>
        <w:t xml:space="preserve">הפוליסה כוללת </w:t>
      </w:r>
      <w:r w:rsidRPr="00DB5645">
        <w:rPr>
          <w:rFonts w:cs="David" w:hint="cs"/>
          <w:rtl/>
        </w:rPr>
        <w:t>:</w:t>
      </w:r>
    </w:p>
    <w:p w:rsidR="00C0292C" w:rsidRPr="00DB5645" w:rsidRDefault="00C0292C" w:rsidP="00A14056">
      <w:pPr>
        <w:jc w:val="both"/>
        <w:rPr>
          <w:rFonts w:cs="David"/>
          <w:rtl/>
        </w:rPr>
      </w:pPr>
      <w:r w:rsidRPr="00DB5645">
        <w:rPr>
          <w:rFonts w:cs="David" w:hint="cs"/>
          <w:rtl/>
        </w:rPr>
        <w:t>1. הרחבה לתקופת אחזקה רגילה ומורחבת של 24 חודש לאחר סיום העבודות;</w:t>
      </w:r>
    </w:p>
    <w:p w:rsidR="00C0292C" w:rsidRPr="00DB5645" w:rsidRDefault="00C0292C" w:rsidP="00A14056">
      <w:pPr>
        <w:jc w:val="both"/>
        <w:rPr>
          <w:rFonts w:cs="David"/>
          <w:rtl/>
        </w:rPr>
      </w:pPr>
      <w:r w:rsidRPr="00DB5645">
        <w:rPr>
          <w:rFonts w:cs="David" w:hint="cs"/>
          <w:rtl/>
        </w:rPr>
        <w:t>2. תנאי הכיסוי  הסטנדרטים לא יפחתו מהמקובל על פי "פוליסת נוסח ביט", בשינויים המתחייבים על פי     המצוין.</w:t>
      </w:r>
    </w:p>
    <w:p w:rsidR="00C0292C" w:rsidRPr="00DB5645" w:rsidRDefault="00C0292C" w:rsidP="00A14056">
      <w:pPr>
        <w:jc w:val="both"/>
        <w:rPr>
          <w:rFonts w:cs="David"/>
          <w:b/>
          <w:bCs/>
          <w:rtl/>
        </w:rPr>
      </w:pPr>
      <w:r w:rsidRPr="00DB5645">
        <w:rPr>
          <w:rFonts w:cs="David" w:hint="cs"/>
          <w:rtl/>
        </w:rPr>
        <w:t xml:space="preserve">3. לשם המבוטח התווספו: </w:t>
      </w:r>
      <w:r w:rsidRPr="00DB5645">
        <w:rPr>
          <w:rFonts w:cs="David" w:hint="cs"/>
          <w:b/>
          <w:bCs/>
          <w:rtl/>
        </w:rPr>
        <w:t>ו/או קבלנים ו/או קבלני משנה ו/או מדינת ישראל -  משרד האוצר - המינהל     האזרחי לאזור יהודה והשומרון.</w:t>
      </w:r>
    </w:p>
    <w:p w:rsidR="00C0292C" w:rsidRPr="00DB5645" w:rsidRDefault="00C0292C" w:rsidP="00A14056">
      <w:pPr>
        <w:jc w:val="both"/>
        <w:rPr>
          <w:rFonts w:cs="David"/>
          <w:rtl/>
        </w:rPr>
      </w:pPr>
      <w:r w:rsidRPr="00DB5645">
        <w:rPr>
          <w:rFonts w:cs="David" w:hint="cs"/>
          <w:rtl/>
        </w:rPr>
        <w:t>4. בכל מקרה של צמצום או ביטול הביטוח ע"י אחד הצדדים לא יהיה להם כל תוקף אלא אם ניתנה על ידינו הודעה מוקדמת של 60 יום לפחות במכתב רשום לחשב משרד האוצר ולראש המינהל האזרחי     לאזור יהודה והשומרון.</w:t>
      </w:r>
    </w:p>
    <w:p w:rsidR="00C0292C" w:rsidRPr="00DB5645" w:rsidRDefault="00C0292C" w:rsidP="00A14056">
      <w:pPr>
        <w:jc w:val="both"/>
        <w:rPr>
          <w:rFonts w:cs="David"/>
          <w:rtl/>
        </w:rPr>
      </w:pPr>
      <w:r w:rsidRPr="00DB5645">
        <w:rPr>
          <w:rFonts w:cs="David" w:hint="cs"/>
          <w:rtl/>
        </w:rPr>
        <w:t xml:space="preserve">5. אנו מוותרים  על כל זכות שיבוב, תביעה, חזרה  או השתתפות כלפי מדינת ישראל -  משרד האוצר </w:t>
      </w:r>
      <w:r w:rsidRPr="00DB5645">
        <w:rPr>
          <w:rFonts w:cs="David"/>
          <w:rtl/>
        </w:rPr>
        <w:t>–</w:t>
      </w:r>
      <w:r w:rsidRPr="00DB5645">
        <w:rPr>
          <w:rFonts w:cs="David" w:hint="cs"/>
          <w:rtl/>
        </w:rPr>
        <w:t xml:space="preserve">   המינהל האזרחי לאזור יהודה והשומרון, עובדיהם וכל הפועלים מטעמם, ובלבד שהוויתור לא יחול     לטובת אדם שגרם לנזק מתוך כוונת זדון;</w:t>
      </w:r>
    </w:p>
    <w:p w:rsidR="00C0292C" w:rsidRPr="00DB5645" w:rsidRDefault="00C0292C" w:rsidP="00A14056">
      <w:pPr>
        <w:jc w:val="both"/>
        <w:rPr>
          <w:rFonts w:cs="David"/>
          <w:rtl/>
        </w:rPr>
      </w:pPr>
      <w:r w:rsidRPr="00DB5645">
        <w:rPr>
          <w:rFonts w:cs="David" w:hint="cs"/>
          <w:rtl/>
        </w:rPr>
        <w:lastRenderedPageBreak/>
        <w:t>6. הקבלן אחראי בלעדית כלפינו לתשלום דמי הביטוח עבור הפוליסה ולמילוי כל החובות המוטלות  על     המבוטח על פי תנאי הפוליסה.</w:t>
      </w:r>
    </w:p>
    <w:p w:rsidR="00C0292C" w:rsidRPr="00DB5645" w:rsidRDefault="00C0292C" w:rsidP="00A14056">
      <w:pPr>
        <w:jc w:val="both"/>
        <w:rPr>
          <w:rFonts w:cs="David"/>
          <w:rtl/>
        </w:rPr>
      </w:pPr>
      <w:r w:rsidRPr="00DB5645">
        <w:rPr>
          <w:rFonts w:cs="David" w:hint="cs"/>
          <w:rtl/>
        </w:rPr>
        <w:t>7. ההשתתפויות העצמיות הנקובות בפוליסה תחולנה בלעדית על הקבלן.</w:t>
      </w:r>
    </w:p>
    <w:p w:rsidR="00C0292C" w:rsidRPr="00DB5645" w:rsidRDefault="00C0292C" w:rsidP="00A14056">
      <w:pPr>
        <w:jc w:val="both"/>
        <w:rPr>
          <w:rFonts w:cs="David"/>
          <w:rtl/>
        </w:rPr>
      </w:pPr>
      <w:r w:rsidRPr="00DB5645">
        <w:rPr>
          <w:rFonts w:cs="David" w:hint="cs"/>
          <w:rtl/>
        </w:rPr>
        <w:t>8. כל סעיף בפוליסת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C0292C" w:rsidRPr="00DB5645" w:rsidRDefault="00C0292C" w:rsidP="00A14056">
      <w:pPr>
        <w:jc w:val="both"/>
        <w:rPr>
          <w:rFonts w:cs="David"/>
          <w:b/>
          <w:bCs/>
          <w:rtl/>
        </w:rPr>
      </w:pPr>
      <w:r w:rsidRPr="00DB5645">
        <w:rPr>
          <w:rFonts w:cs="David" w:hint="cs"/>
          <w:b/>
          <w:bCs/>
          <w:rtl/>
        </w:rPr>
        <w:t xml:space="preserve">   </w:t>
      </w:r>
    </w:p>
    <w:p w:rsidR="00C0292C" w:rsidRPr="00DB5645" w:rsidRDefault="00C0292C" w:rsidP="00A14056">
      <w:pPr>
        <w:jc w:val="both"/>
        <w:rPr>
          <w:rFonts w:cs="David"/>
          <w:b/>
          <w:bCs/>
          <w:rtl/>
        </w:rPr>
      </w:pPr>
      <w:r w:rsidRPr="00DB5645">
        <w:rPr>
          <w:rFonts w:cs="David" w:hint="cs"/>
          <w:b/>
          <w:bCs/>
          <w:rtl/>
        </w:rPr>
        <w:t>בכפוף לתנאי וסייגי הפוליסה המקורית עד כמה שלא שונו במפורש על פי האמור באישור זה.</w:t>
      </w:r>
    </w:p>
    <w:p w:rsidR="00C0292C" w:rsidRPr="00DB5645" w:rsidRDefault="00C0292C" w:rsidP="00A14056">
      <w:pPr>
        <w:jc w:val="both"/>
        <w:rPr>
          <w:rFonts w:cs="David"/>
          <w:rtl/>
        </w:rPr>
      </w:pPr>
      <w:r w:rsidRPr="00DB5645">
        <w:rPr>
          <w:rFonts w:cs="David" w:hint="cs"/>
          <w:rtl/>
        </w:rPr>
        <w:t xml:space="preserve">                                                                                                              בכבוד רב,</w:t>
      </w:r>
    </w:p>
    <w:p w:rsidR="00C0292C" w:rsidRPr="00DB5645" w:rsidRDefault="00C0292C" w:rsidP="00A14056">
      <w:pPr>
        <w:jc w:val="both"/>
        <w:rPr>
          <w:rFonts w:cs="David"/>
          <w:rtl/>
        </w:rPr>
      </w:pPr>
      <w:r w:rsidRPr="00DB5645">
        <w:rPr>
          <w:rFonts w:cs="David" w:hint="cs"/>
          <w:rtl/>
        </w:rPr>
        <w:t xml:space="preserve">                          </w:t>
      </w:r>
    </w:p>
    <w:p w:rsidR="00C0292C" w:rsidRPr="00DB5645" w:rsidRDefault="00C0292C" w:rsidP="00A14056">
      <w:pPr>
        <w:jc w:val="both"/>
        <w:rPr>
          <w:rFonts w:cs="David"/>
          <w:rtl/>
        </w:rPr>
      </w:pPr>
    </w:p>
    <w:p w:rsidR="00C0292C" w:rsidRPr="00DB5645" w:rsidRDefault="00C0292C" w:rsidP="00A14056">
      <w:pPr>
        <w:jc w:val="both"/>
        <w:rPr>
          <w:rFonts w:cs="David"/>
          <w:rtl/>
        </w:rPr>
      </w:pPr>
    </w:p>
    <w:p w:rsidR="00C0292C" w:rsidRPr="00DB5645" w:rsidRDefault="00C0292C" w:rsidP="00A14056">
      <w:pPr>
        <w:jc w:val="both"/>
        <w:rPr>
          <w:rFonts w:cs="David"/>
          <w:rtl/>
        </w:rPr>
      </w:pPr>
      <w:r w:rsidRPr="00DB5645">
        <w:rPr>
          <w:rFonts w:cs="David" w:hint="cs"/>
          <w:rtl/>
        </w:rPr>
        <w:t xml:space="preserve">                                                                    ___________________________</w:t>
      </w:r>
    </w:p>
    <w:p w:rsidR="00C0292C" w:rsidRPr="00DB5645" w:rsidRDefault="00C0292C" w:rsidP="00A14056">
      <w:pPr>
        <w:jc w:val="both"/>
        <w:rPr>
          <w:rFonts w:cs="David"/>
          <w:rtl/>
        </w:rPr>
      </w:pPr>
      <w:r w:rsidRPr="00DB5645">
        <w:rPr>
          <w:rFonts w:cs="David" w:hint="cs"/>
          <w:rtl/>
        </w:rPr>
        <w:t>תאריך______________                        חתימת מורשה המבטח  וחותמת המבטח</w:t>
      </w:r>
    </w:p>
    <w:p w:rsidR="00CD3C7B" w:rsidRPr="00DB5645" w:rsidRDefault="00CD3C7B" w:rsidP="00A14056">
      <w:pPr>
        <w:tabs>
          <w:tab w:val="left" w:pos="1382"/>
        </w:tabs>
        <w:jc w:val="both"/>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C0292C" w:rsidRPr="00DB5645" w:rsidRDefault="00C0292C" w:rsidP="00520697">
      <w:pPr>
        <w:tabs>
          <w:tab w:val="left" w:pos="1382"/>
        </w:tabs>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CD3C7B" w:rsidRPr="00DB5645" w:rsidRDefault="00CD3C7B" w:rsidP="00520697">
      <w:pPr>
        <w:tabs>
          <w:tab w:val="left" w:pos="1382"/>
        </w:tabs>
        <w:rPr>
          <w:b/>
          <w:bCs/>
          <w:rtl/>
        </w:rPr>
      </w:pPr>
    </w:p>
    <w:p w:rsidR="003B2BD6" w:rsidRPr="00DB5645" w:rsidRDefault="003B2BD6" w:rsidP="003B2BD6">
      <w:pPr>
        <w:tabs>
          <w:tab w:val="left" w:pos="851"/>
          <w:tab w:val="left" w:pos="1627"/>
        </w:tabs>
        <w:ind w:left="1627" w:hanging="1627"/>
        <w:jc w:val="center"/>
        <w:rPr>
          <w:rFonts w:ascii="Tahoma" w:hAnsi="Tahoma" w:cs="David"/>
          <w:sz w:val="52"/>
          <w:szCs w:val="52"/>
          <w:rtl/>
        </w:rPr>
      </w:pPr>
      <w:r w:rsidRPr="00DB5645">
        <w:rPr>
          <w:rFonts w:ascii="Tahoma" w:hAnsi="Tahoma" w:cs="David" w:hint="cs"/>
          <w:sz w:val="52"/>
          <w:szCs w:val="52"/>
          <w:rtl/>
        </w:rPr>
        <w:lastRenderedPageBreak/>
        <w:t>נספח א'</w:t>
      </w:r>
    </w:p>
    <w:p w:rsidR="003B2BD6" w:rsidRPr="00DB5645" w:rsidRDefault="003B2BD6" w:rsidP="003B2BD6">
      <w:pPr>
        <w:jc w:val="center"/>
        <w:rPr>
          <w:rFonts w:cs="David"/>
          <w:b/>
          <w:bCs/>
          <w:sz w:val="40"/>
          <w:szCs w:val="40"/>
          <w:rtl/>
        </w:rPr>
      </w:pPr>
      <w:r w:rsidRPr="00DB5645">
        <w:rPr>
          <w:rFonts w:cs="David" w:hint="cs"/>
          <w:b/>
          <w:bCs/>
          <w:sz w:val="40"/>
          <w:szCs w:val="40"/>
          <w:rtl/>
        </w:rPr>
        <w:t xml:space="preserve">מפרט טכני </w:t>
      </w:r>
    </w:p>
    <w:p w:rsidR="003B2BD6" w:rsidRPr="00DB5645" w:rsidRDefault="003B2BD6" w:rsidP="003B2BD6">
      <w:pPr>
        <w:pStyle w:val="3"/>
        <w:jc w:val="center"/>
        <w:rPr>
          <w:rFonts w:cs="David"/>
          <w:b w:val="0"/>
          <w:bCs w:val="0"/>
          <w:sz w:val="40"/>
          <w:szCs w:val="40"/>
          <w:rtl/>
        </w:rPr>
      </w:pPr>
      <w:r w:rsidRPr="00DB5645">
        <w:rPr>
          <w:rFonts w:cs="David" w:hint="cs"/>
          <w:b w:val="0"/>
          <w:bCs w:val="0"/>
          <w:sz w:val="40"/>
          <w:szCs w:val="40"/>
          <w:rtl/>
        </w:rPr>
        <w:t>גידור חוות התנינים בפצאל</w:t>
      </w:r>
    </w:p>
    <w:p w:rsidR="003B2BD6" w:rsidRPr="00DB5645" w:rsidRDefault="003B2BD6" w:rsidP="003B2BD6">
      <w:pPr>
        <w:rPr>
          <w:rtl/>
        </w:rPr>
      </w:pPr>
    </w:p>
    <w:p w:rsidR="003B2BD6" w:rsidRPr="00DB5645" w:rsidRDefault="003B2BD6" w:rsidP="003B2BD6">
      <w:pPr>
        <w:pStyle w:val="af9"/>
        <w:tabs>
          <w:tab w:val="clear" w:pos="851"/>
          <w:tab w:val="left" w:pos="1627"/>
        </w:tabs>
        <w:ind w:left="1627" w:hanging="1627"/>
        <w:jc w:val="both"/>
        <w:rPr>
          <w:rFonts w:ascii="Tahoma" w:hAnsi="Tahoma"/>
          <w:b w:val="0"/>
          <w:bCs w:val="0"/>
          <w:sz w:val="24"/>
          <w:rtl/>
        </w:rPr>
      </w:pPr>
    </w:p>
    <w:p w:rsidR="003B2BD6" w:rsidRPr="00DB5645" w:rsidRDefault="003B2BD6" w:rsidP="00B7538D">
      <w:pPr>
        <w:pStyle w:val="af9"/>
        <w:numPr>
          <w:ilvl w:val="0"/>
          <w:numId w:val="16"/>
        </w:numPr>
        <w:tabs>
          <w:tab w:val="clear" w:pos="851"/>
          <w:tab w:val="left" w:pos="-58"/>
        </w:tabs>
        <w:jc w:val="both"/>
        <w:rPr>
          <w:rFonts w:ascii="Tahoma" w:hAnsi="Tahoma"/>
          <w:b w:val="0"/>
          <w:bCs w:val="0"/>
          <w:sz w:val="24"/>
          <w:rtl/>
        </w:rPr>
      </w:pPr>
      <w:r w:rsidRPr="00DB5645">
        <w:rPr>
          <w:rFonts w:ascii="Tahoma" w:hAnsi="Tahoma" w:hint="cs"/>
          <w:b w:val="0"/>
          <w:bCs w:val="0"/>
          <w:sz w:val="24"/>
          <w:rtl/>
        </w:rPr>
        <w:t xml:space="preserve">העבודה במתחם בו נמצאים </w:t>
      </w:r>
      <w:r w:rsidRPr="00DB5645">
        <w:rPr>
          <w:rFonts w:ascii="Tahoma" w:hAnsi="Tahoma" w:hint="cs"/>
          <w:b w:val="0"/>
          <w:bCs w:val="0"/>
          <w:sz w:val="24"/>
          <w:u w:val="single"/>
          <w:rtl/>
        </w:rPr>
        <w:t>בעלי חיים המסוכנים</w:t>
      </w:r>
      <w:r w:rsidRPr="00DB5645">
        <w:rPr>
          <w:rFonts w:ascii="Tahoma" w:hAnsi="Tahoma" w:hint="cs"/>
          <w:b w:val="0"/>
          <w:bCs w:val="0"/>
          <w:sz w:val="24"/>
          <w:rtl/>
        </w:rPr>
        <w:t xml:space="preserve"> לבני אדם. יודגש, כי יש לשמור על הוראות הבטיחות אשר יינתנ</w:t>
      </w:r>
      <w:r w:rsidRPr="00DB5645">
        <w:rPr>
          <w:rFonts w:ascii="Tahoma" w:hAnsi="Tahoma" w:hint="eastAsia"/>
          <w:b w:val="0"/>
          <w:bCs w:val="0"/>
          <w:sz w:val="24"/>
          <w:rtl/>
        </w:rPr>
        <w:t>ו</w:t>
      </w:r>
      <w:r w:rsidRPr="00DB5645">
        <w:rPr>
          <w:rFonts w:ascii="Tahoma" w:hAnsi="Tahoma" w:hint="cs"/>
          <w:b w:val="0"/>
          <w:bCs w:val="0"/>
          <w:sz w:val="24"/>
          <w:rtl/>
        </w:rPr>
        <w:t xml:space="preserve"> ע"י נציגי קמ"ט שמירת הטבע והפארקים. </w:t>
      </w:r>
    </w:p>
    <w:p w:rsidR="003B2BD6" w:rsidRPr="00DB5645" w:rsidRDefault="003B2BD6" w:rsidP="00B7538D">
      <w:pPr>
        <w:pStyle w:val="af9"/>
        <w:numPr>
          <w:ilvl w:val="0"/>
          <w:numId w:val="16"/>
        </w:numPr>
        <w:tabs>
          <w:tab w:val="clear" w:pos="851"/>
          <w:tab w:val="left" w:pos="-58"/>
        </w:tabs>
        <w:jc w:val="both"/>
        <w:rPr>
          <w:rFonts w:ascii="Tahoma" w:hAnsi="Tahoma"/>
          <w:b w:val="0"/>
          <w:bCs w:val="0"/>
          <w:sz w:val="24"/>
          <w:rtl/>
        </w:rPr>
      </w:pPr>
      <w:r w:rsidRPr="00DB5645">
        <w:rPr>
          <w:rFonts w:ascii="Tahoma" w:hAnsi="Tahoma" w:hint="cs"/>
          <w:b w:val="0"/>
          <w:bCs w:val="0"/>
          <w:sz w:val="24"/>
          <w:rtl/>
        </w:rPr>
        <w:t>עבודות הגידור יבוצעו על פי המפרט הבא:</w:t>
      </w:r>
    </w:p>
    <w:p w:rsidR="003B2BD6" w:rsidRPr="00DB5645" w:rsidRDefault="003B2BD6" w:rsidP="003B2BD6">
      <w:pPr>
        <w:pStyle w:val="af9"/>
        <w:tabs>
          <w:tab w:val="clear" w:pos="851"/>
          <w:tab w:val="left" w:pos="-58"/>
        </w:tabs>
        <w:ind w:left="-58" w:firstLine="58"/>
        <w:jc w:val="both"/>
        <w:rPr>
          <w:rFonts w:ascii="Tahoma" w:hAnsi="Tahoma"/>
          <w:b w:val="0"/>
          <w:bCs w:val="0"/>
          <w:sz w:val="24"/>
          <w:rtl/>
        </w:rPr>
      </w:pPr>
    </w:p>
    <w:p w:rsidR="003B2BD6" w:rsidRPr="00DB5645" w:rsidRDefault="003B2BD6" w:rsidP="00B7538D">
      <w:pPr>
        <w:pStyle w:val="af9"/>
        <w:numPr>
          <w:ilvl w:val="0"/>
          <w:numId w:val="17"/>
        </w:numPr>
        <w:tabs>
          <w:tab w:val="clear" w:pos="851"/>
          <w:tab w:val="left" w:pos="-58"/>
        </w:tabs>
        <w:jc w:val="both"/>
        <w:rPr>
          <w:rFonts w:ascii="Tahoma" w:hAnsi="Tahoma"/>
          <w:b w:val="0"/>
          <w:bCs w:val="0"/>
          <w:sz w:val="24"/>
        </w:rPr>
      </w:pPr>
      <w:r w:rsidRPr="00DB5645">
        <w:rPr>
          <w:rFonts w:ascii="Tahoma" w:hAnsi="Tahoma" w:hint="cs"/>
          <w:b w:val="0"/>
          <w:bCs w:val="0"/>
          <w:sz w:val="24"/>
          <w:rtl/>
        </w:rPr>
        <w:t>התקנת גדר רשת מרותכת כדוגמת גדר "שדרות" של חברת יהודה רשתות בגובה כולל של  2.35 מפני הקרקע כולל מעקם עילי מעל גובה 2 מטר בזווית 45 מעלות ובאורך 50 ס"מ עמודי פרופיל 80/40/2.2 מ"מ כל 2.95 מטר לרבות כיפות ואביזרי חיבור מנירוסטה העמוד יעוגן בקורת בטון בעומק 50 ס"מ.</w:t>
      </w:r>
    </w:p>
    <w:p w:rsidR="003B2BD6" w:rsidRPr="00DB5645" w:rsidRDefault="003B2BD6" w:rsidP="00B7538D">
      <w:pPr>
        <w:pStyle w:val="af9"/>
        <w:numPr>
          <w:ilvl w:val="0"/>
          <w:numId w:val="17"/>
        </w:numPr>
        <w:tabs>
          <w:tab w:val="clear" w:pos="851"/>
          <w:tab w:val="left" w:pos="-58"/>
        </w:tabs>
        <w:jc w:val="both"/>
        <w:rPr>
          <w:rFonts w:ascii="Tahoma" w:hAnsi="Tahoma"/>
          <w:b w:val="0"/>
          <w:bCs w:val="0"/>
          <w:sz w:val="24"/>
        </w:rPr>
      </w:pPr>
      <w:r w:rsidRPr="00DB5645">
        <w:rPr>
          <w:rFonts w:ascii="Tahoma" w:hAnsi="Tahoma" w:hint="cs"/>
          <w:b w:val="0"/>
          <w:bCs w:val="0"/>
          <w:sz w:val="24"/>
          <w:rtl/>
        </w:rPr>
        <w:t>קורת בטון ב200 שתהווה בסיס לגדר במידות 60/30 ס"מ .כולל זיון כפי שמופיע בכתב הכמויות.</w:t>
      </w:r>
    </w:p>
    <w:p w:rsidR="003B2BD6" w:rsidRPr="00DB5645" w:rsidRDefault="003B2BD6" w:rsidP="00B7538D">
      <w:pPr>
        <w:pStyle w:val="af9"/>
        <w:numPr>
          <w:ilvl w:val="0"/>
          <w:numId w:val="17"/>
        </w:numPr>
        <w:tabs>
          <w:tab w:val="clear" w:pos="851"/>
          <w:tab w:val="left" w:pos="-58"/>
        </w:tabs>
        <w:jc w:val="both"/>
        <w:rPr>
          <w:rFonts w:ascii="Tahoma" w:hAnsi="Tahoma"/>
          <w:b w:val="0"/>
          <w:bCs w:val="0"/>
          <w:sz w:val="24"/>
        </w:rPr>
      </w:pPr>
      <w:r w:rsidRPr="00DB5645">
        <w:rPr>
          <w:rFonts w:ascii="Tahoma" w:hAnsi="Tahoma" w:hint="cs"/>
          <w:b w:val="0"/>
          <w:bCs w:val="0"/>
          <w:sz w:val="24"/>
          <w:rtl/>
        </w:rPr>
        <w:t>רשת</w:t>
      </w:r>
      <w:r w:rsidR="009B0C73" w:rsidRPr="00DB5645">
        <w:rPr>
          <w:rFonts w:ascii="Tahoma" w:hAnsi="Tahoma" w:hint="cs"/>
          <w:b w:val="0"/>
          <w:bCs w:val="0"/>
          <w:sz w:val="24"/>
          <w:rtl/>
        </w:rPr>
        <w:t xml:space="preserve"> מגולוונת </w:t>
      </w:r>
      <w:r w:rsidRPr="00DB5645">
        <w:rPr>
          <w:rFonts w:ascii="Tahoma" w:hAnsi="Tahoma" w:hint="cs"/>
          <w:b w:val="0"/>
          <w:bCs w:val="0"/>
          <w:sz w:val="24"/>
          <w:rtl/>
        </w:rPr>
        <w:t>נוספת בגובה מטר בחלק התחתון של הרשת הנ"ל, שקועה בקורת הבטון 5 ס"מ לפי המפרט המופיע בכתב הכמויות.</w:t>
      </w:r>
    </w:p>
    <w:p w:rsidR="003B2BD6" w:rsidRPr="00DB5645" w:rsidRDefault="003B2BD6" w:rsidP="00B7538D">
      <w:pPr>
        <w:pStyle w:val="af9"/>
        <w:numPr>
          <w:ilvl w:val="0"/>
          <w:numId w:val="17"/>
        </w:numPr>
        <w:tabs>
          <w:tab w:val="clear" w:pos="851"/>
          <w:tab w:val="left" w:pos="-58"/>
        </w:tabs>
        <w:jc w:val="both"/>
        <w:rPr>
          <w:rFonts w:ascii="Tahoma" w:hAnsi="Tahoma"/>
          <w:b w:val="0"/>
          <w:bCs w:val="0"/>
          <w:sz w:val="24"/>
          <w:rtl/>
        </w:rPr>
      </w:pPr>
      <w:r w:rsidRPr="00DB5645">
        <w:rPr>
          <w:rFonts w:ascii="Tahoma" w:hAnsi="Tahoma" w:hint="cs"/>
          <w:b w:val="0"/>
          <w:bCs w:val="0"/>
          <w:sz w:val="24"/>
          <w:rtl/>
        </w:rPr>
        <w:t>התקנת שני שערים דו כנפיים מדגם "שדרות" או "קרן" של יהודה רשתות או ש"ע ההתקנה על פי המפרט המופיע בכתב הכמויות.</w:t>
      </w:r>
    </w:p>
    <w:p w:rsidR="003B2BD6" w:rsidRPr="00DB5645" w:rsidRDefault="003B2BD6" w:rsidP="003B2BD6">
      <w:pPr>
        <w:pStyle w:val="af9"/>
        <w:tabs>
          <w:tab w:val="clear" w:pos="851"/>
          <w:tab w:val="left" w:pos="-58"/>
        </w:tabs>
        <w:ind w:left="-58" w:firstLine="58"/>
        <w:jc w:val="both"/>
        <w:rPr>
          <w:rFonts w:ascii="Tahoma" w:hAnsi="Tahoma"/>
          <w:b w:val="0"/>
          <w:bCs w:val="0"/>
          <w:sz w:val="24"/>
          <w:rtl/>
        </w:rPr>
      </w:pPr>
    </w:p>
    <w:p w:rsidR="003B2BD6" w:rsidRPr="00DB5645" w:rsidRDefault="003B2BD6" w:rsidP="00B7538D">
      <w:pPr>
        <w:pStyle w:val="af9"/>
        <w:numPr>
          <w:ilvl w:val="0"/>
          <w:numId w:val="16"/>
        </w:numPr>
        <w:tabs>
          <w:tab w:val="clear" w:pos="851"/>
          <w:tab w:val="left" w:pos="-58"/>
        </w:tabs>
        <w:jc w:val="both"/>
        <w:rPr>
          <w:rFonts w:ascii="Tahoma" w:hAnsi="Tahoma"/>
          <w:b w:val="0"/>
          <w:bCs w:val="0"/>
          <w:sz w:val="24"/>
          <w:rtl/>
        </w:rPr>
      </w:pPr>
      <w:r w:rsidRPr="00DB5645">
        <w:rPr>
          <w:rFonts w:ascii="Tahoma" w:hAnsi="Tahoma" w:hint="cs"/>
          <w:b w:val="0"/>
          <w:bCs w:val="0"/>
          <w:sz w:val="24"/>
          <w:rtl/>
        </w:rPr>
        <w:t>משך ביצוע העבודה יהיה לכל היותר 18 ימי עבודה (לא כולל ימי שישי ושבת).</w:t>
      </w:r>
    </w:p>
    <w:p w:rsidR="003B2BD6" w:rsidRPr="00DB5645" w:rsidRDefault="003B2BD6" w:rsidP="00B7538D">
      <w:pPr>
        <w:pStyle w:val="af9"/>
        <w:numPr>
          <w:ilvl w:val="0"/>
          <w:numId w:val="16"/>
        </w:numPr>
        <w:tabs>
          <w:tab w:val="clear" w:pos="851"/>
          <w:tab w:val="left" w:pos="-58"/>
        </w:tabs>
        <w:jc w:val="both"/>
        <w:rPr>
          <w:rFonts w:ascii="Tahoma" w:hAnsi="Tahoma"/>
          <w:b w:val="0"/>
          <w:bCs w:val="0"/>
          <w:sz w:val="24"/>
          <w:rtl/>
        </w:rPr>
      </w:pPr>
      <w:r w:rsidRPr="00DB5645">
        <w:rPr>
          <w:rFonts w:ascii="Tahoma" w:hAnsi="Tahoma" w:hint="cs"/>
          <w:b w:val="0"/>
          <w:bCs w:val="0"/>
          <w:sz w:val="24"/>
          <w:rtl/>
        </w:rPr>
        <w:t>העבודה תתבצע בשעות האור בלבד משעה 6:00 בבוקר ועד השעה 19:00 בערב (לא תותר עבודת לילה).</w:t>
      </w:r>
    </w:p>
    <w:p w:rsidR="003B2BD6" w:rsidRPr="00DB5645" w:rsidRDefault="003B2BD6" w:rsidP="00B7538D">
      <w:pPr>
        <w:pStyle w:val="af9"/>
        <w:numPr>
          <w:ilvl w:val="0"/>
          <w:numId w:val="16"/>
        </w:numPr>
        <w:tabs>
          <w:tab w:val="clear" w:pos="851"/>
          <w:tab w:val="left" w:pos="-58"/>
        </w:tabs>
        <w:jc w:val="both"/>
        <w:rPr>
          <w:rFonts w:ascii="Tahoma" w:hAnsi="Tahoma"/>
          <w:b w:val="0"/>
          <w:bCs w:val="0"/>
          <w:sz w:val="24"/>
        </w:rPr>
      </w:pPr>
      <w:r w:rsidRPr="00DB5645">
        <w:rPr>
          <w:rFonts w:ascii="Tahoma" w:hAnsi="Tahoma" w:hint="cs"/>
          <w:b w:val="0"/>
          <w:bCs w:val="0"/>
          <w:sz w:val="24"/>
          <w:rtl/>
        </w:rPr>
        <w:t>הקבלן שיבחר יידר</w:t>
      </w:r>
      <w:r w:rsidRPr="00DB5645">
        <w:rPr>
          <w:rFonts w:ascii="Tahoma" w:hAnsi="Tahoma" w:hint="eastAsia"/>
          <w:b w:val="0"/>
          <w:bCs w:val="0"/>
          <w:sz w:val="24"/>
          <w:rtl/>
        </w:rPr>
        <w:t>ש</w:t>
      </w:r>
      <w:r w:rsidRPr="00DB5645">
        <w:rPr>
          <w:rFonts w:ascii="Tahoma" w:hAnsi="Tahoma" w:hint="cs"/>
          <w:b w:val="0"/>
          <w:bCs w:val="0"/>
          <w:sz w:val="24"/>
          <w:rtl/>
        </w:rPr>
        <w:t xml:space="preserve"> להתחיל את ביצוע העבודות בתוך 24 שעות מרגע קבלת הוראה בדבר התחלת עבודה ומסירת השטח ע"י קמ"ט שיכון או מי שימונה מטעמו לניהול הפרויקט.</w:t>
      </w:r>
    </w:p>
    <w:p w:rsidR="003B2BD6" w:rsidRPr="00DB5645" w:rsidRDefault="003B2BD6" w:rsidP="00B7538D">
      <w:pPr>
        <w:pStyle w:val="af9"/>
        <w:numPr>
          <w:ilvl w:val="0"/>
          <w:numId w:val="16"/>
        </w:numPr>
        <w:tabs>
          <w:tab w:val="clear" w:pos="851"/>
          <w:tab w:val="left" w:pos="-58"/>
        </w:tabs>
        <w:jc w:val="both"/>
        <w:rPr>
          <w:rFonts w:ascii="Tahoma" w:hAnsi="Tahoma"/>
          <w:b w:val="0"/>
          <w:bCs w:val="0"/>
          <w:sz w:val="24"/>
          <w:rtl/>
        </w:rPr>
      </w:pPr>
      <w:r w:rsidRPr="00DB5645">
        <w:rPr>
          <w:rFonts w:ascii="Tahoma" w:hAnsi="Tahoma" w:hint="cs"/>
          <w:b w:val="0"/>
          <w:bCs w:val="0"/>
          <w:sz w:val="24"/>
          <w:rtl/>
        </w:rPr>
        <w:t>בכל משך ביצוע העבודה הקבלן יתאם כניסה ויציאה משטח העבודה עם נציג קמ"ט שמירת הטבע והפארקים אשר ילווה  את הפרויקט.</w:t>
      </w:r>
    </w:p>
    <w:p w:rsidR="003B2BD6" w:rsidRPr="00DB5645" w:rsidRDefault="003B2BD6" w:rsidP="00B7538D">
      <w:pPr>
        <w:pStyle w:val="af9"/>
        <w:numPr>
          <w:ilvl w:val="0"/>
          <w:numId w:val="16"/>
        </w:numPr>
        <w:tabs>
          <w:tab w:val="clear" w:pos="851"/>
          <w:tab w:val="left" w:pos="-58"/>
        </w:tabs>
        <w:jc w:val="both"/>
        <w:rPr>
          <w:rFonts w:ascii="Tahoma" w:hAnsi="Tahoma"/>
          <w:b w:val="0"/>
          <w:bCs w:val="0"/>
          <w:sz w:val="24"/>
          <w:rtl/>
        </w:rPr>
      </w:pPr>
      <w:r w:rsidRPr="00DB5645">
        <w:rPr>
          <w:rFonts w:ascii="Tahoma" w:hAnsi="Tahoma" w:hint="cs"/>
          <w:b w:val="0"/>
          <w:bCs w:val="0"/>
          <w:sz w:val="24"/>
          <w:rtl/>
        </w:rPr>
        <w:t xml:space="preserve">הקבלן יפעל עפ"י הוראות הבטיחות שימסרו ע"י הנ"ל. יודגש, כי </w:t>
      </w:r>
      <w:r w:rsidRPr="00DB5645">
        <w:rPr>
          <w:rFonts w:ascii="Tahoma" w:hAnsi="Tahoma" w:hint="cs"/>
          <w:sz w:val="24"/>
          <w:rtl/>
        </w:rPr>
        <w:t>אין לפגוע</w:t>
      </w:r>
      <w:r w:rsidRPr="00DB5645">
        <w:rPr>
          <w:rFonts w:ascii="Tahoma" w:hAnsi="Tahoma" w:hint="cs"/>
          <w:b w:val="0"/>
          <w:bCs w:val="0"/>
          <w:sz w:val="24"/>
          <w:rtl/>
        </w:rPr>
        <w:t xml:space="preserve"> בגדר הקיימת ולא לפתוח את השערים המתחמים את איזור המחייה של התנינים.</w:t>
      </w:r>
    </w:p>
    <w:p w:rsidR="003B2BD6" w:rsidRPr="00DB5645" w:rsidRDefault="003B2BD6" w:rsidP="00B7538D">
      <w:pPr>
        <w:pStyle w:val="af9"/>
        <w:numPr>
          <w:ilvl w:val="0"/>
          <w:numId w:val="16"/>
        </w:numPr>
        <w:tabs>
          <w:tab w:val="clear" w:pos="851"/>
          <w:tab w:val="left" w:pos="-58"/>
        </w:tabs>
        <w:jc w:val="both"/>
        <w:rPr>
          <w:rFonts w:ascii="Tahoma" w:hAnsi="Tahoma"/>
          <w:b w:val="0"/>
          <w:bCs w:val="0"/>
          <w:sz w:val="24"/>
          <w:rtl/>
        </w:rPr>
      </w:pPr>
      <w:r w:rsidRPr="00DB5645">
        <w:rPr>
          <w:rFonts w:ascii="Tahoma" w:hAnsi="Tahoma" w:hint="cs"/>
          <w:b w:val="0"/>
          <w:bCs w:val="0"/>
          <w:sz w:val="24"/>
          <w:rtl/>
        </w:rPr>
        <w:t>מקום לאחסון הציוד לצורך ביצוע העבודות יוגדר ע"י קמ"ט שיכון או מי שימונה מטעמו לניהול הפרויקט.</w:t>
      </w:r>
    </w:p>
    <w:p w:rsidR="003B2BD6" w:rsidRPr="00DB5645" w:rsidRDefault="003B2BD6" w:rsidP="00B7538D">
      <w:pPr>
        <w:pStyle w:val="af9"/>
        <w:numPr>
          <w:ilvl w:val="0"/>
          <w:numId w:val="16"/>
        </w:numPr>
        <w:tabs>
          <w:tab w:val="clear" w:pos="851"/>
          <w:tab w:val="left" w:pos="-58"/>
        </w:tabs>
        <w:jc w:val="both"/>
        <w:rPr>
          <w:rFonts w:ascii="Tahoma" w:hAnsi="Tahoma"/>
          <w:b w:val="0"/>
          <w:bCs w:val="0"/>
          <w:sz w:val="24"/>
          <w:rtl/>
        </w:rPr>
      </w:pPr>
      <w:r w:rsidRPr="00DB5645">
        <w:rPr>
          <w:rFonts w:ascii="Tahoma" w:hAnsi="Tahoma" w:hint="cs"/>
          <w:b w:val="0"/>
          <w:bCs w:val="0"/>
          <w:sz w:val="24"/>
          <w:rtl/>
        </w:rPr>
        <w:t xml:space="preserve">על הקבלן להעביר את פרטי מנהל העבודה </w:t>
      </w:r>
      <w:r w:rsidR="009B0C73" w:rsidRPr="00DB5645">
        <w:rPr>
          <w:rFonts w:ascii="Tahoma" w:hAnsi="Tahoma" w:hint="cs"/>
          <w:b w:val="0"/>
          <w:bCs w:val="0"/>
          <w:sz w:val="24"/>
          <w:rtl/>
        </w:rPr>
        <w:t>מ</w:t>
      </w:r>
      <w:r w:rsidRPr="00DB5645">
        <w:rPr>
          <w:rFonts w:ascii="Tahoma" w:hAnsi="Tahoma" w:hint="cs"/>
          <w:b w:val="0"/>
          <w:bCs w:val="0"/>
          <w:sz w:val="24"/>
          <w:rtl/>
        </w:rPr>
        <w:t>טעמו למזמין בתחילת הליך ההתקשרות עימו.</w:t>
      </w:r>
    </w:p>
    <w:p w:rsidR="003B2BD6" w:rsidRPr="00DB5645" w:rsidRDefault="003B2BD6" w:rsidP="003B2BD6">
      <w:pPr>
        <w:pStyle w:val="af9"/>
        <w:tabs>
          <w:tab w:val="clear" w:pos="851"/>
          <w:tab w:val="left" w:pos="1627"/>
        </w:tabs>
        <w:jc w:val="both"/>
        <w:rPr>
          <w:rFonts w:ascii="Tahoma" w:hAnsi="Tahoma"/>
          <w:b w:val="0"/>
          <w:bCs w:val="0"/>
          <w:sz w:val="24"/>
          <w:rtl/>
        </w:rPr>
      </w:pPr>
    </w:p>
    <w:p w:rsidR="003B2BD6" w:rsidRPr="00DB5645" w:rsidRDefault="003B2BD6" w:rsidP="003B2BD6"/>
    <w:p w:rsidR="004C3D02" w:rsidRPr="00DB5645" w:rsidRDefault="004C3D02" w:rsidP="004C3D02">
      <w:pPr>
        <w:rPr>
          <w:rtl/>
        </w:rPr>
      </w:pPr>
    </w:p>
    <w:p w:rsidR="00697304" w:rsidRPr="00DB5645" w:rsidRDefault="00697304" w:rsidP="005A087B">
      <w:pPr>
        <w:jc w:val="right"/>
        <w:rPr>
          <w:rtl/>
        </w:rPr>
      </w:pPr>
    </w:p>
    <w:p w:rsidR="00BE717D" w:rsidRPr="00DB5645" w:rsidRDefault="00BE717D" w:rsidP="005A087B">
      <w:pPr>
        <w:jc w:val="center"/>
        <w:rPr>
          <w:b/>
          <w:bCs/>
          <w:sz w:val="44"/>
          <w:szCs w:val="44"/>
          <w:rtl/>
        </w:rPr>
      </w:pPr>
    </w:p>
    <w:p w:rsidR="00C0292C" w:rsidRPr="00DB5645" w:rsidRDefault="00C0292C" w:rsidP="005A087B">
      <w:pPr>
        <w:jc w:val="center"/>
        <w:rPr>
          <w:b/>
          <w:bCs/>
          <w:sz w:val="44"/>
          <w:szCs w:val="44"/>
          <w:rtl/>
        </w:rPr>
      </w:pPr>
    </w:p>
    <w:p w:rsidR="00697304" w:rsidRPr="00DB5645" w:rsidRDefault="00697304" w:rsidP="009B0C73">
      <w:pPr>
        <w:spacing w:line="240" w:lineRule="auto"/>
        <w:jc w:val="center"/>
        <w:rPr>
          <w:b/>
          <w:bCs/>
          <w:sz w:val="44"/>
          <w:szCs w:val="44"/>
          <w:rtl/>
        </w:rPr>
      </w:pPr>
      <w:r w:rsidRPr="00DB5645">
        <w:rPr>
          <w:rFonts w:hint="cs"/>
          <w:b/>
          <w:bCs/>
          <w:sz w:val="44"/>
          <w:szCs w:val="44"/>
          <w:rtl/>
        </w:rPr>
        <w:lastRenderedPageBreak/>
        <w:t>נספח ב'</w:t>
      </w:r>
    </w:p>
    <w:p w:rsidR="00697304" w:rsidRPr="00DB5645" w:rsidRDefault="00697304" w:rsidP="009B0C73">
      <w:pPr>
        <w:spacing w:line="240" w:lineRule="auto"/>
        <w:jc w:val="center"/>
        <w:rPr>
          <w:b/>
          <w:bCs/>
          <w:sz w:val="32"/>
          <w:szCs w:val="32"/>
          <w:rtl/>
        </w:rPr>
      </w:pPr>
      <w:r w:rsidRPr="00DB5645">
        <w:rPr>
          <w:rFonts w:hint="cs"/>
          <w:b/>
          <w:bCs/>
          <w:sz w:val="32"/>
          <w:szCs w:val="32"/>
          <w:rtl/>
        </w:rPr>
        <w:t>נספח הכמויות</w:t>
      </w:r>
      <w:r w:rsidRPr="00DB5645">
        <w:rPr>
          <w:rStyle w:val="aff2"/>
          <w:b/>
          <w:bCs/>
          <w:sz w:val="32"/>
          <w:szCs w:val="32"/>
          <w:rtl/>
        </w:rPr>
        <w:footnoteReference w:id="1"/>
      </w:r>
      <w:r w:rsidRPr="00DB5645">
        <w:rPr>
          <w:rFonts w:hint="cs"/>
          <w:b/>
          <w:bCs/>
          <w:sz w:val="32"/>
          <w:szCs w:val="32"/>
          <w:rtl/>
        </w:rPr>
        <w:t xml:space="preserve"> והתעריף</w:t>
      </w:r>
    </w:p>
    <w:p w:rsidR="00697304" w:rsidRPr="00DB5645" w:rsidRDefault="00697304" w:rsidP="009B0C73">
      <w:pPr>
        <w:spacing w:line="240" w:lineRule="auto"/>
        <w:jc w:val="center"/>
        <w:rPr>
          <w:b/>
          <w:bCs/>
        </w:rPr>
      </w:pPr>
      <w:r w:rsidRPr="00DB5645">
        <w:rPr>
          <w:rFonts w:hint="cs"/>
          <w:b/>
          <w:bCs/>
          <w:rtl/>
        </w:rPr>
        <w:t>גידור חוות התנינים</w:t>
      </w:r>
    </w:p>
    <w:tbl>
      <w:tblPr>
        <w:tblW w:w="1063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7"/>
        <w:gridCol w:w="1134"/>
        <w:gridCol w:w="1134"/>
        <w:gridCol w:w="1275"/>
        <w:gridCol w:w="4678"/>
        <w:gridCol w:w="1134"/>
      </w:tblGrid>
      <w:tr w:rsidR="00697304" w:rsidRPr="00DB5645" w:rsidTr="005A087B">
        <w:tc>
          <w:tcPr>
            <w:tcW w:w="1277" w:type="dxa"/>
          </w:tcPr>
          <w:p w:rsidR="00697304" w:rsidRPr="00DB5645" w:rsidRDefault="00697304" w:rsidP="005A087B">
            <w:pPr>
              <w:spacing w:after="0" w:line="240" w:lineRule="auto"/>
              <w:jc w:val="center"/>
              <w:rPr>
                <w:i/>
                <w:iCs/>
                <w:rtl/>
              </w:rPr>
            </w:pPr>
            <w:r w:rsidRPr="00DB5645">
              <w:rPr>
                <w:rFonts w:hint="cs"/>
                <w:i/>
                <w:iCs/>
                <w:rtl/>
              </w:rPr>
              <w:t>סך הכל</w:t>
            </w:r>
          </w:p>
        </w:tc>
        <w:tc>
          <w:tcPr>
            <w:tcW w:w="1134" w:type="dxa"/>
          </w:tcPr>
          <w:p w:rsidR="00697304" w:rsidRPr="00DB5645" w:rsidRDefault="00697304" w:rsidP="005A087B">
            <w:pPr>
              <w:spacing w:after="0" w:line="240" w:lineRule="auto"/>
              <w:jc w:val="center"/>
              <w:rPr>
                <w:i/>
                <w:iCs/>
                <w:rtl/>
              </w:rPr>
            </w:pPr>
            <w:r w:rsidRPr="00DB5645">
              <w:rPr>
                <w:rFonts w:hint="cs"/>
                <w:i/>
                <w:iCs/>
                <w:rtl/>
              </w:rPr>
              <w:t>מחיר ליחידה</w:t>
            </w:r>
          </w:p>
        </w:tc>
        <w:tc>
          <w:tcPr>
            <w:tcW w:w="1134" w:type="dxa"/>
          </w:tcPr>
          <w:p w:rsidR="00697304" w:rsidRPr="00DB5645" w:rsidRDefault="00697304" w:rsidP="005A087B">
            <w:pPr>
              <w:spacing w:after="0" w:line="240" w:lineRule="auto"/>
              <w:jc w:val="center"/>
              <w:rPr>
                <w:i/>
                <w:iCs/>
                <w:rtl/>
              </w:rPr>
            </w:pPr>
            <w:r w:rsidRPr="00DB5645">
              <w:rPr>
                <w:rFonts w:hint="cs"/>
                <w:i/>
                <w:iCs/>
                <w:rtl/>
              </w:rPr>
              <w:t>כמות</w:t>
            </w:r>
          </w:p>
        </w:tc>
        <w:tc>
          <w:tcPr>
            <w:tcW w:w="1275" w:type="dxa"/>
          </w:tcPr>
          <w:p w:rsidR="00697304" w:rsidRPr="00DB5645" w:rsidRDefault="00697304" w:rsidP="005A087B">
            <w:pPr>
              <w:spacing w:after="0" w:line="240" w:lineRule="auto"/>
              <w:jc w:val="center"/>
              <w:rPr>
                <w:i/>
                <w:iCs/>
                <w:rtl/>
              </w:rPr>
            </w:pPr>
            <w:r w:rsidRPr="00DB5645">
              <w:rPr>
                <w:rFonts w:hint="cs"/>
                <w:i/>
                <w:iCs/>
                <w:rtl/>
              </w:rPr>
              <w:t>יחידה</w:t>
            </w:r>
          </w:p>
        </w:tc>
        <w:tc>
          <w:tcPr>
            <w:tcW w:w="4678" w:type="dxa"/>
          </w:tcPr>
          <w:p w:rsidR="00697304" w:rsidRPr="00DB5645" w:rsidRDefault="00697304" w:rsidP="005A087B">
            <w:pPr>
              <w:spacing w:after="0" w:line="240" w:lineRule="auto"/>
              <w:jc w:val="center"/>
              <w:rPr>
                <w:i/>
                <w:iCs/>
                <w:rtl/>
              </w:rPr>
            </w:pPr>
            <w:r w:rsidRPr="00DB5645">
              <w:rPr>
                <w:rFonts w:hint="cs"/>
                <w:i/>
                <w:iCs/>
                <w:rtl/>
              </w:rPr>
              <w:t>תיאור</w:t>
            </w:r>
          </w:p>
        </w:tc>
        <w:tc>
          <w:tcPr>
            <w:tcW w:w="1134" w:type="dxa"/>
          </w:tcPr>
          <w:p w:rsidR="00697304" w:rsidRPr="00DB5645" w:rsidRDefault="00697304" w:rsidP="005A087B">
            <w:pPr>
              <w:spacing w:after="0" w:line="240" w:lineRule="auto"/>
              <w:jc w:val="center"/>
              <w:rPr>
                <w:i/>
                <w:iCs/>
                <w:rtl/>
              </w:rPr>
            </w:pPr>
            <w:r w:rsidRPr="00DB5645">
              <w:rPr>
                <w:rFonts w:hint="cs"/>
                <w:i/>
                <w:iCs/>
                <w:rtl/>
              </w:rPr>
              <w:t>סעיף</w:t>
            </w:r>
          </w:p>
        </w:tc>
      </w:tr>
      <w:tr w:rsidR="00697304" w:rsidRPr="00DB5645" w:rsidTr="005A087B">
        <w:tc>
          <w:tcPr>
            <w:tcW w:w="1277" w:type="dxa"/>
          </w:tcPr>
          <w:p w:rsidR="00697304" w:rsidRPr="00DB5645" w:rsidRDefault="00697304" w:rsidP="005A087B">
            <w:pPr>
              <w:spacing w:after="0" w:line="240" w:lineRule="auto"/>
              <w:jc w:val="center"/>
            </w:pPr>
          </w:p>
        </w:tc>
        <w:tc>
          <w:tcPr>
            <w:tcW w:w="1134" w:type="dxa"/>
          </w:tcPr>
          <w:p w:rsidR="00697304" w:rsidRPr="00DB5645" w:rsidRDefault="00697304" w:rsidP="005A087B">
            <w:pPr>
              <w:spacing w:after="0" w:line="240" w:lineRule="auto"/>
              <w:jc w:val="right"/>
            </w:pPr>
          </w:p>
        </w:tc>
        <w:tc>
          <w:tcPr>
            <w:tcW w:w="1134" w:type="dxa"/>
          </w:tcPr>
          <w:p w:rsidR="00697304" w:rsidRPr="00DB5645" w:rsidRDefault="00697304" w:rsidP="005A087B">
            <w:pPr>
              <w:spacing w:after="0" w:line="240" w:lineRule="auto"/>
              <w:jc w:val="right"/>
            </w:pPr>
          </w:p>
        </w:tc>
        <w:tc>
          <w:tcPr>
            <w:tcW w:w="1275" w:type="dxa"/>
          </w:tcPr>
          <w:p w:rsidR="00697304" w:rsidRPr="00DB5645" w:rsidRDefault="00697304" w:rsidP="005A087B">
            <w:pPr>
              <w:spacing w:after="0" w:line="240" w:lineRule="auto"/>
              <w:jc w:val="right"/>
            </w:pPr>
          </w:p>
        </w:tc>
        <w:tc>
          <w:tcPr>
            <w:tcW w:w="4678" w:type="dxa"/>
          </w:tcPr>
          <w:p w:rsidR="00697304" w:rsidRPr="00DB5645" w:rsidRDefault="00697304" w:rsidP="0041382A">
            <w:pPr>
              <w:spacing w:after="0" w:line="240" w:lineRule="auto"/>
              <w:rPr>
                <w:u w:val="single"/>
                <w:rtl/>
              </w:rPr>
            </w:pPr>
            <w:r w:rsidRPr="00DB5645">
              <w:rPr>
                <w:rFonts w:hint="cs"/>
                <w:u w:val="single"/>
                <w:rtl/>
              </w:rPr>
              <w:t xml:space="preserve">פרק </w:t>
            </w:r>
            <w:r w:rsidR="0041382A" w:rsidRPr="00DB5645">
              <w:rPr>
                <w:rFonts w:hint="cs"/>
                <w:u w:val="single"/>
                <w:rtl/>
              </w:rPr>
              <w:t>1 01</w:t>
            </w:r>
          </w:p>
          <w:p w:rsidR="00697304" w:rsidRPr="00DB5645" w:rsidRDefault="00697304" w:rsidP="00FD78B8">
            <w:pPr>
              <w:spacing w:after="0" w:line="240" w:lineRule="auto"/>
              <w:rPr>
                <w:rtl/>
              </w:rPr>
            </w:pPr>
            <w:r w:rsidRPr="00DB5645">
              <w:rPr>
                <w:rFonts w:hint="cs"/>
                <w:rtl/>
              </w:rPr>
              <w:t>תת פרק 1  01.1</w:t>
            </w:r>
          </w:p>
        </w:tc>
        <w:tc>
          <w:tcPr>
            <w:tcW w:w="1134" w:type="dxa"/>
          </w:tcPr>
          <w:p w:rsidR="00697304" w:rsidRPr="00DB5645" w:rsidRDefault="00697304" w:rsidP="005A087B">
            <w:pPr>
              <w:spacing w:after="0" w:line="240" w:lineRule="auto"/>
              <w:jc w:val="right"/>
            </w:pPr>
          </w:p>
        </w:tc>
      </w:tr>
      <w:tr w:rsidR="00697304" w:rsidRPr="00DB5645" w:rsidTr="005A087B">
        <w:tc>
          <w:tcPr>
            <w:tcW w:w="1277" w:type="dxa"/>
          </w:tcPr>
          <w:p w:rsidR="00697304" w:rsidRPr="00DB5645" w:rsidRDefault="00697304" w:rsidP="005A087B">
            <w:pPr>
              <w:spacing w:after="0" w:line="240" w:lineRule="auto"/>
              <w:jc w:val="center"/>
            </w:pPr>
          </w:p>
        </w:tc>
        <w:tc>
          <w:tcPr>
            <w:tcW w:w="1134" w:type="dxa"/>
          </w:tcPr>
          <w:p w:rsidR="00697304" w:rsidRPr="00DB5645" w:rsidRDefault="00697304" w:rsidP="005A087B">
            <w:pPr>
              <w:spacing w:after="0" w:line="240" w:lineRule="auto"/>
              <w:jc w:val="right"/>
            </w:pPr>
          </w:p>
        </w:tc>
        <w:tc>
          <w:tcPr>
            <w:tcW w:w="1134" w:type="dxa"/>
          </w:tcPr>
          <w:p w:rsidR="00697304" w:rsidRPr="00DB5645" w:rsidRDefault="00697304" w:rsidP="005A087B">
            <w:pPr>
              <w:spacing w:after="0" w:line="240" w:lineRule="auto"/>
              <w:jc w:val="right"/>
            </w:pPr>
          </w:p>
        </w:tc>
        <w:tc>
          <w:tcPr>
            <w:tcW w:w="1275" w:type="dxa"/>
          </w:tcPr>
          <w:p w:rsidR="00697304" w:rsidRPr="00DB5645" w:rsidRDefault="00697304" w:rsidP="005A087B">
            <w:pPr>
              <w:spacing w:after="0" w:line="240" w:lineRule="auto"/>
              <w:jc w:val="right"/>
            </w:pPr>
          </w:p>
        </w:tc>
        <w:tc>
          <w:tcPr>
            <w:tcW w:w="4678" w:type="dxa"/>
          </w:tcPr>
          <w:p w:rsidR="00697304" w:rsidRPr="00DB5645" w:rsidRDefault="00697304" w:rsidP="0041382A">
            <w:pPr>
              <w:spacing w:after="0" w:line="240" w:lineRule="auto"/>
              <w:rPr>
                <w:rtl/>
              </w:rPr>
            </w:pPr>
            <w:r w:rsidRPr="00DB5645">
              <w:rPr>
                <w:rFonts w:hint="cs"/>
                <w:rtl/>
              </w:rPr>
              <w:t>גידור חוות התנינים בבקעה בת</w:t>
            </w:r>
            <w:r w:rsidR="0041382A" w:rsidRPr="00DB5645">
              <w:rPr>
                <w:rFonts w:hint="cs"/>
                <w:rtl/>
              </w:rPr>
              <w:t>וו</w:t>
            </w:r>
            <w:r w:rsidRPr="00DB5645">
              <w:rPr>
                <w:rFonts w:hint="cs"/>
                <w:rtl/>
              </w:rPr>
              <w:t xml:space="preserve">אי שיקבע ע"י המזמין באורך כ- </w:t>
            </w:r>
            <w:r w:rsidR="0041382A" w:rsidRPr="00DB5645">
              <w:rPr>
                <w:rFonts w:hint="cs"/>
                <w:rtl/>
              </w:rPr>
              <w:t xml:space="preserve">1100 </w:t>
            </w:r>
            <w:r w:rsidRPr="00DB5645">
              <w:rPr>
                <w:rFonts w:hint="cs"/>
                <w:rtl/>
              </w:rPr>
              <w:t>מטר, המחיר יהיה למטר אחד, התשלום יהיה לפי מדידת מספר המטרים שיבוצע בשטח</w:t>
            </w:r>
          </w:p>
        </w:tc>
        <w:tc>
          <w:tcPr>
            <w:tcW w:w="1134" w:type="dxa"/>
          </w:tcPr>
          <w:p w:rsidR="00697304" w:rsidRPr="00DB5645" w:rsidRDefault="00697304" w:rsidP="005A087B">
            <w:pPr>
              <w:spacing w:after="0" w:line="240" w:lineRule="auto"/>
              <w:jc w:val="right"/>
            </w:pPr>
          </w:p>
        </w:tc>
      </w:tr>
      <w:tr w:rsidR="00697304" w:rsidRPr="00DB5645" w:rsidTr="005A087B">
        <w:tc>
          <w:tcPr>
            <w:tcW w:w="1277" w:type="dxa"/>
          </w:tcPr>
          <w:p w:rsidR="00697304" w:rsidRPr="00DB5645" w:rsidRDefault="00697304" w:rsidP="005A087B">
            <w:pPr>
              <w:spacing w:after="0" w:line="240" w:lineRule="auto"/>
              <w:jc w:val="center"/>
            </w:pPr>
          </w:p>
        </w:tc>
        <w:tc>
          <w:tcPr>
            <w:tcW w:w="1134" w:type="dxa"/>
          </w:tcPr>
          <w:p w:rsidR="00697304" w:rsidRPr="00DB5645" w:rsidRDefault="00697304" w:rsidP="005A087B">
            <w:pPr>
              <w:spacing w:after="0" w:line="240" w:lineRule="auto"/>
              <w:jc w:val="right"/>
            </w:pPr>
          </w:p>
        </w:tc>
        <w:tc>
          <w:tcPr>
            <w:tcW w:w="1134" w:type="dxa"/>
          </w:tcPr>
          <w:p w:rsidR="00697304" w:rsidRPr="00DB5645" w:rsidRDefault="00697304" w:rsidP="005A087B">
            <w:pPr>
              <w:spacing w:after="0" w:line="240" w:lineRule="auto"/>
              <w:jc w:val="right"/>
            </w:pPr>
            <w:r w:rsidRPr="00DB5645">
              <w:t>1100</w:t>
            </w:r>
          </w:p>
        </w:tc>
        <w:tc>
          <w:tcPr>
            <w:tcW w:w="1275" w:type="dxa"/>
          </w:tcPr>
          <w:p w:rsidR="00697304" w:rsidRPr="00DB5645" w:rsidRDefault="00697304" w:rsidP="001C34B0">
            <w:pPr>
              <w:spacing w:after="0" w:line="240" w:lineRule="auto"/>
              <w:jc w:val="right"/>
              <w:rPr>
                <w:rtl/>
              </w:rPr>
            </w:pPr>
            <w:r w:rsidRPr="00DB5645">
              <w:rPr>
                <w:rFonts w:hint="cs"/>
                <w:rtl/>
              </w:rPr>
              <w:t>מ</w:t>
            </w:r>
            <w:r w:rsidR="001C34B0" w:rsidRPr="00DB5645">
              <w:rPr>
                <w:rFonts w:hint="cs"/>
                <w:rtl/>
              </w:rPr>
              <w:t>"א</w:t>
            </w:r>
          </w:p>
        </w:tc>
        <w:tc>
          <w:tcPr>
            <w:tcW w:w="4678" w:type="dxa"/>
          </w:tcPr>
          <w:p w:rsidR="00697304" w:rsidRPr="00DB5645" w:rsidRDefault="00697304" w:rsidP="00FD78B8">
            <w:pPr>
              <w:spacing w:after="0" w:line="240" w:lineRule="auto"/>
              <w:rPr>
                <w:rtl/>
              </w:rPr>
            </w:pPr>
            <w:r w:rsidRPr="00DB5645">
              <w:rPr>
                <w:rFonts w:hint="cs"/>
                <w:rtl/>
              </w:rPr>
              <w:t>גדר יהודה מסוג שדרות/שווה ערך (גדר רשת מרותכת מחוטי פלדה קשה דגם "בטחון" או "לירון ביטחונית" או "שדרות" או ש"ע בגובה כולל של 2.35 מ' מפני הקרקע, בתוספת מעקם עילי מעל גובה 1.9-2.0 מ' בזווית 45 מעלות ובאורך 50 ס"מ. משבצות 50/150/4.5 מ"מ ועמודים מפרופיל 80/40/2.2 מ"מ או 60/60/2.2 מ"מ כל 2.95 מ', לרבות כיפות ואביזרי חיבור מנירוסטה, מגלוונת גלוון חם, העמוד יהיה שקוע 50 ס"מ בקורת בטון</w:t>
            </w:r>
          </w:p>
        </w:tc>
        <w:tc>
          <w:tcPr>
            <w:tcW w:w="1134" w:type="dxa"/>
          </w:tcPr>
          <w:p w:rsidR="00697304" w:rsidRPr="00DB5645" w:rsidRDefault="00697304" w:rsidP="005A087B">
            <w:pPr>
              <w:spacing w:after="0" w:line="240" w:lineRule="auto"/>
              <w:jc w:val="center"/>
              <w:rPr>
                <w:rtl/>
              </w:rPr>
            </w:pPr>
            <w:r w:rsidRPr="00DB5645">
              <w:rPr>
                <w:rFonts w:hint="cs"/>
                <w:rtl/>
              </w:rPr>
              <w:t>01.1.020</w:t>
            </w:r>
          </w:p>
        </w:tc>
      </w:tr>
      <w:tr w:rsidR="00697304" w:rsidRPr="00DB5645" w:rsidTr="005A087B">
        <w:tc>
          <w:tcPr>
            <w:tcW w:w="1277" w:type="dxa"/>
          </w:tcPr>
          <w:p w:rsidR="00697304" w:rsidRPr="00DB5645" w:rsidRDefault="00697304" w:rsidP="005A087B">
            <w:pPr>
              <w:spacing w:after="0" w:line="240" w:lineRule="auto"/>
              <w:jc w:val="center"/>
            </w:pPr>
          </w:p>
        </w:tc>
        <w:tc>
          <w:tcPr>
            <w:tcW w:w="1134" w:type="dxa"/>
          </w:tcPr>
          <w:p w:rsidR="00697304" w:rsidRPr="00DB5645" w:rsidRDefault="00697304" w:rsidP="005A087B">
            <w:pPr>
              <w:spacing w:after="0" w:line="240" w:lineRule="auto"/>
              <w:jc w:val="right"/>
            </w:pPr>
          </w:p>
        </w:tc>
        <w:tc>
          <w:tcPr>
            <w:tcW w:w="1134" w:type="dxa"/>
          </w:tcPr>
          <w:p w:rsidR="00697304" w:rsidRPr="00DB5645" w:rsidRDefault="001C34B0" w:rsidP="005A087B">
            <w:pPr>
              <w:spacing w:after="0" w:line="240" w:lineRule="auto"/>
              <w:jc w:val="right"/>
            </w:pPr>
            <w:r w:rsidRPr="00DB5645">
              <w:rPr>
                <w:rFonts w:hint="cs"/>
                <w:rtl/>
              </w:rPr>
              <w:t>200</w:t>
            </w:r>
          </w:p>
        </w:tc>
        <w:tc>
          <w:tcPr>
            <w:tcW w:w="1275" w:type="dxa"/>
          </w:tcPr>
          <w:p w:rsidR="00697304" w:rsidRPr="00DB5645" w:rsidRDefault="001C34B0" w:rsidP="005A087B">
            <w:pPr>
              <w:spacing w:after="0" w:line="240" w:lineRule="auto"/>
              <w:jc w:val="right"/>
              <w:rPr>
                <w:rtl/>
              </w:rPr>
            </w:pPr>
            <w:r w:rsidRPr="00DB5645">
              <w:rPr>
                <w:rFonts w:hint="cs"/>
                <w:rtl/>
              </w:rPr>
              <w:t>מ"ק</w:t>
            </w:r>
          </w:p>
        </w:tc>
        <w:tc>
          <w:tcPr>
            <w:tcW w:w="4678" w:type="dxa"/>
          </w:tcPr>
          <w:p w:rsidR="00697304" w:rsidRPr="00DB5645" w:rsidRDefault="00697304" w:rsidP="00FD78B8">
            <w:pPr>
              <w:spacing w:after="0" w:line="240" w:lineRule="auto"/>
              <w:rPr>
                <w:rtl/>
              </w:rPr>
            </w:pPr>
            <w:r w:rsidRPr="00DB5645">
              <w:rPr>
                <w:rFonts w:hint="cs"/>
                <w:rtl/>
              </w:rPr>
              <w:t>קורת בטון ב-200 שתהווה בסיס לגדר הנ"ל, רוחב הקורה 30 ס"מ, גובה 60 ס"מ, ז</w:t>
            </w:r>
            <w:r w:rsidR="0041382A" w:rsidRPr="00DB5645">
              <w:rPr>
                <w:rFonts w:hint="cs"/>
                <w:rtl/>
              </w:rPr>
              <w:t>יון</w:t>
            </w:r>
            <w:r w:rsidRPr="00DB5645">
              <w:rPr>
                <w:rFonts w:hint="cs"/>
                <w:rtl/>
              </w:rPr>
              <w:t xml:space="preserve"> 6 מוטות ברזל 12 חישוק 20/40 ס"מ מברזל 8 מ"מ כל 20 ס"מ. הקורה שקועה בקרקע 50 ס"מ, ובולטת 10 ס"מ מעל פני הקרקע, כולל חפירות, יישור הקרקע וחישוף לפי הנדרש</w:t>
            </w:r>
          </w:p>
        </w:tc>
        <w:tc>
          <w:tcPr>
            <w:tcW w:w="1134" w:type="dxa"/>
          </w:tcPr>
          <w:p w:rsidR="00697304" w:rsidRPr="00DB5645" w:rsidRDefault="00697304" w:rsidP="005A087B">
            <w:pPr>
              <w:spacing w:after="0" w:line="240" w:lineRule="auto"/>
              <w:rPr>
                <w:rtl/>
              </w:rPr>
            </w:pPr>
            <w:r w:rsidRPr="00DB5645">
              <w:rPr>
                <w:rFonts w:hint="cs"/>
                <w:rtl/>
              </w:rPr>
              <w:t>01.1.030</w:t>
            </w:r>
          </w:p>
        </w:tc>
      </w:tr>
      <w:tr w:rsidR="00697304" w:rsidRPr="00DB5645" w:rsidTr="005A087B">
        <w:tc>
          <w:tcPr>
            <w:tcW w:w="1277" w:type="dxa"/>
          </w:tcPr>
          <w:p w:rsidR="00697304" w:rsidRPr="00DB5645" w:rsidRDefault="00697304" w:rsidP="005A087B">
            <w:pPr>
              <w:spacing w:after="0" w:line="240" w:lineRule="auto"/>
              <w:jc w:val="center"/>
            </w:pPr>
          </w:p>
        </w:tc>
        <w:tc>
          <w:tcPr>
            <w:tcW w:w="1134" w:type="dxa"/>
          </w:tcPr>
          <w:p w:rsidR="00697304" w:rsidRPr="00DB5645" w:rsidRDefault="00697304" w:rsidP="005A087B">
            <w:pPr>
              <w:spacing w:after="0" w:line="240" w:lineRule="auto"/>
              <w:jc w:val="right"/>
            </w:pPr>
          </w:p>
        </w:tc>
        <w:tc>
          <w:tcPr>
            <w:tcW w:w="1134" w:type="dxa"/>
          </w:tcPr>
          <w:p w:rsidR="00697304" w:rsidRPr="00DB5645" w:rsidRDefault="00697304" w:rsidP="005A087B">
            <w:pPr>
              <w:spacing w:after="0" w:line="240" w:lineRule="auto"/>
              <w:jc w:val="right"/>
            </w:pPr>
            <w:r w:rsidRPr="00DB5645">
              <w:t>1100</w:t>
            </w:r>
          </w:p>
        </w:tc>
        <w:tc>
          <w:tcPr>
            <w:tcW w:w="1275" w:type="dxa"/>
          </w:tcPr>
          <w:p w:rsidR="00697304" w:rsidRPr="00DB5645" w:rsidRDefault="00697304" w:rsidP="001C34B0">
            <w:pPr>
              <w:spacing w:after="0" w:line="240" w:lineRule="auto"/>
              <w:jc w:val="right"/>
              <w:rPr>
                <w:rtl/>
              </w:rPr>
            </w:pPr>
            <w:r w:rsidRPr="00DB5645">
              <w:rPr>
                <w:rFonts w:hint="cs"/>
                <w:rtl/>
              </w:rPr>
              <w:t>מ</w:t>
            </w:r>
            <w:r w:rsidR="001C34B0" w:rsidRPr="00DB5645">
              <w:rPr>
                <w:rFonts w:hint="cs"/>
                <w:rtl/>
              </w:rPr>
              <w:t>"א</w:t>
            </w:r>
          </w:p>
        </w:tc>
        <w:tc>
          <w:tcPr>
            <w:tcW w:w="4678" w:type="dxa"/>
          </w:tcPr>
          <w:p w:rsidR="00697304" w:rsidRPr="00DB5645" w:rsidRDefault="00697304" w:rsidP="00FD78B8">
            <w:pPr>
              <w:spacing w:after="0" w:line="240" w:lineRule="auto"/>
              <w:rPr>
                <w:rtl/>
              </w:rPr>
            </w:pPr>
            <w:r w:rsidRPr="00DB5645">
              <w:rPr>
                <w:rFonts w:hint="cs"/>
                <w:rtl/>
              </w:rPr>
              <w:t xml:space="preserve">רשת </w:t>
            </w:r>
            <w:r w:rsidR="009B0C73" w:rsidRPr="00DB5645">
              <w:rPr>
                <w:rFonts w:hint="cs"/>
                <w:rtl/>
              </w:rPr>
              <w:t xml:space="preserve">מגולוונת </w:t>
            </w:r>
            <w:r w:rsidRPr="00DB5645">
              <w:rPr>
                <w:rFonts w:hint="cs"/>
                <w:rtl/>
              </w:rPr>
              <w:t>נוספת בגובה מטר, עין הרשת 20/20 מ"מ עובי החוט 1.3 מ"מ</w:t>
            </w:r>
            <w:r w:rsidR="009B0C73" w:rsidRPr="00DB5645">
              <w:rPr>
                <w:rFonts w:hint="cs"/>
                <w:rtl/>
              </w:rPr>
              <w:t>, החלק העחיון של הרשת קשור בחוט מגולוון לרשת הראשית ,</w:t>
            </w:r>
            <w:r w:rsidRPr="00DB5645">
              <w:rPr>
                <w:rFonts w:hint="cs"/>
                <w:rtl/>
              </w:rPr>
              <w:t xml:space="preserve"> החלק התחתון של הרשת הנ"ל שקוע בבטון 5 ס"מ בצד הפנימי של הגדר</w:t>
            </w:r>
          </w:p>
        </w:tc>
        <w:tc>
          <w:tcPr>
            <w:tcW w:w="1134" w:type="dxa"/>
          </w:tcPr>
          <w:p w:rsidR="00697304" w:rsidRPr="00DB5645" w:rsidRDefault="00697304" w:rsidP="005A087B">
            <w:pPr>
              <w:spacing w:after="0" w:line="240" w:lineRule="auto"/>
              <w:rPr>
                <w:rtl/>
              </w:rPr>
            </w:pPr>
            <w:r w:rsidRPr="00DB5645">
              <w:rPr>
                <w:rFonts w:hint="cs"/>
                <w:rtl/>
              </w:rPr>
              <w:t>01.1.040</w:t>
            </w:r>
          </w:p>
        </w:tc>
      </w:tr>
      <w:tr w:rsidR="00697304" w:rsidRPr="00DB5645" w:rsidTr="005A087B">
        <w:tc>
          <w:tcPr>
            <w:tcW w:w="1277" w:type="dxa"/>
          </w:tcPr>
          <w:p w:rsidR="00697304" w:rsidRPr="00DB5645" w:rsidRDefault="00697304" w:rsidP="005A087B">
            <w:pPr>
              <w:spacing w:after="0" w:line="240" w:lineRule="auto"/>
              <w:jc w:val="center"/>
            </w:pPr>
          </w:p>
        </w:tc>
        <w:tc>
          <w:tcPr>
            <w:tcW w:w="1134" w:type="dxa"/>
          </w:tcPr>
          <w:p w:rsidR="00697304" w:rsidRPr="00DB5645" w:rsidRDefault="00697304" w:rsidP="005A087B">
            <w:pPr>
              <w:spacing w:after="0" w:line="240" w:lineRule="auto"/>
              <w:jc w:val="right"/>
            </w:pPr>
          </w:p>
        </w:tc>
        <w:tc>
          <w:tcPr>
            <w:tcW w:w="1134" w:type="dxa"/>
          </w:tcPr>
          <w:p w:rsidR="00697304" w:rsidRPr="00DB5645" w:rsidRDefault="00697304" w:rsidP="005A087B">
            <w:pPr>
              <w:spacing w:after="0" w:line="240" w:lineRule="auto"/>
              <w:jc w:val="right"/>
              <w:rPr>
                <w:rtl/>
              </w:rPr>
            </w:pPr>
            <w:r w:rsidRPr="00DB5645">
              <w:rPr>
                <w:rFonts w:hint="cs"/>
                <w:rtl/>
              </w:rPr>
              <w:t>2.00</w:t>
            </w:r>
          </w:p>
        </w:tc>
        <w:tc>
          <w:tcPr>
            <w:tcW w:w="1275" w:type="dxa"/>
          </w:tcPr>
          <w:p w:rsidR="00697304" w:rsidRPr="00DB5645" w:rsidRDefault="00697304" w:rsidP="005A087B">
            <w:pPr>
              <w:spacing w:after="0" w:line="240" w:lineRule="auto"/>
              <w:jc w:val="right"/>
              <w:rPr>
                <w:rtl/>
              </w:rPr>
            </w:pPr>
            <w:r w:rsidRPr="00DB5645">
              <w:rPr>
                <w:rFonts w:hint="cs"/>
                <w:rtl/>
              </w:rPr>
              <w:t>יח'</w:t>
            </w:r>
          </w:p>
        </w:tc>
        <w:tc>
          <w:tcPr>
            <w:tcW w:w="4678" w:type="dxa"/>
          </w:tcPr>
          <w:p w:rsidR="00697304" w:rsidRPr="00DB5645" w:rsidRDefault="00697304" w:rsidP="00FD78B8">
            <w:pPr>
              <w:spacing w:after="0" w:line="240" w:lineRule="auto"/>
              <w:rPr>
                <w:rtl/>
              </w:rPr>
            </w:pPr>
            <w:r w:rsidRPr="00DB5645">
              <w:rPr>
                <w:rFonts w:hint="cs"/>
                <w:rtl/>
              </w:rPr>
              <w:t>שער דו כנפי דגם "לירון ביטחוני" או "קרן" או ש"ע במידות 300/220 ס"מ.</w:t>
            </w:r>
          </w:p>
          <w:p w:rsidR="00697304" w:rsidRPr="00DB5645" w:rsidRDefault="00697304" w:rsidP="00FD78B8">
            <w:pPr>
              <w:spacing w:after="0" w:line="240" w:lineRule="auto"/>
              <w:rPr>
                <w:rtl/>
              </w:rPr>
            </w:pPr>
            <w:r w:rsidRPr="00DB5645">
              <w:rPr>
                <w:rFonts w:hint="cs"/>
                <w:rtl/>
              </w:rPr>
              <w:t>השער עשוי מפרופילים אנכיים בגובה 2.0 מ' עם קרן באורך 50 ס"מ בזווית של 45 מעלות, מסגרת מפרופיל 60/40/2 מ"מ ורשת מרותכת 50/150/4.5 מ"מ, לרבות עמודי שער מפרופיל 100/100/4 מ"מ בריח ואוזניים למנעול תלייה, בריחים לקרקע ויסודות בטון 80/80/80 ס"מ מתאים לגדר הנ"ל עם קורת בטון כנ"ל מתחתיו ורשת 20/20 כנ"ל צמודה לכנפי השער שתגיע עד לקורת הבטון עם חפיפה בסגר השער (למניעת יציאת התנינים) כל החיזוקים הנדרשים</w:t>
            </w:r>
          </w:p>
        </w:tc>
        <w:tc>
          <w:tcPr>
            <w:tcW w:w="1134" w:type="dxa"/>
          </w:tcPr>
          <w:p w:rsidR="00697304" w:rsidRPr="00DB5645" w:rsidRDefault="00697304" w:rsidP="005A087B">
            <w:pPr>
              <w:spacing w:after="0" w:line="240" w:lineRule="auto"/>
              <w:rPr>
                <w:rtl/>
              </w:rPr>
            </w:pPr>
            <w:r w:rsidRPr="00DB5645">
              <w:rPr>
                <w:rFonts w:hint="cs"/>
                <w:rtl/>
              </w:rPr>
              <w:t>01.1.050</w:t>
            </w:r>
          </w:p>
        </w:tc>
      </w:tr>
      <w:tr w:rsidR="00697304" w:rsidRPr="00DB5645" w:rsidTr="005A087B">
        <w:tc>
          <w:tcPr>
            <w:tcW w:w="1277" w:type="dxa"/>
          </w:tcPr>
          <w:p w:rsidR="00697304" w:rsidRPr="00DB5645" w:rsidRDefault="00697304" w:rsidP="005A087B">
            <w:pPr>
              <w:spacing w:after="0" w:line="240" w:lineRule="auto"/>
              <w:jc w:val="center"/>
            </w:pPr>
          </w:p>
        </w:tc>
        <w:tc>
          <w:tcPr>
            <w:tcW w:w="1134" w:type="dxa"/>
          </w:tcPr>
          <w:p w:rsidR="00697304" w:rsidRPr="00DB5645" w:rsidRDefault="00697304" w:rsidP="005A087B">
            <w:pPr>
              <w:spacing w:after="0" w:line="240" w:lineRule="auto"/>
              <w:jc w:val="right"/>
            </w:pPr>
          </w:p>
        </w:tc>
        <w:tc>
          <w:tcPr>
            <w:tcW w:w="1134" w:type="dxa"/>
          </w:tcPr>
          <w:p w:rsidR="00697304" w:rsidRPr="00DB5645" w:rsidRDefault="00697304" w:rsidP="005A087B">
            <w:pPr>
              <w:spacing w:after="0" w:line="240" w:lineRule="auto"/>
              <w:jc w:val="right"/>
            </w:pPr>
          </w:p>
        </w:tc>
        <w:tc>
          <w:tcPr>
            <w:tcW w:w="1275" w:type="dxa"/>
          </w:tcPr>
          <w:p w:rsidR="00697304" w:rsidRPr="00DB5645" w:rsidRDefault="00697304" w:rsidP="005A087B">
            <w:pPr>
              <w:spacing w:after="0" w:line="240" w:lineRule="auto"/>
              <w:jc w:val="right"/>
              <w:rPr>
                <w:rtl/>
              </w:rPr>
            </w:pPr>
          </w:p>
        </w:tc>
        <w:tc>
          <w:tcPr>
            <w:tcW w:w="4678" w:type="dxa"/>
          </w:tcPr>
          <w:p w:rsidR="00697304" w:rsidRPr="00DB5645" w:rsidRDefault="00697304" w:rsidP="00C77EE6">
            <w:pPr>
              <w:spacing w:after="0" w:line="240" w:lineRule="auto"/>
              <w:rPr>
                <w:rtl/>
              </w:rPr>
            </w:pPr>
            <w:r w:rsidRPr="00DB5645">
              <w:rPr>
                <w:rFonts w:hint="cs"/>
                <w:rtl/>
              </w:rPr>
              <w:t>בצ"מ 20% בכתב הכמויות. במידה ויידרשו תוספות לפרוייקט הם יתומחרו לפי מחירון דקל</w:t>
            </w:r>
            <w:r w:rsidR="00C77EE6" w:rsidRPr="00DB5645">
              <w:rPr>
                <w:rFonts w:hint="cs"/>
                <w:rtl/>
              </w:rPr>
              <w:t xml:space="preserve"> (בסיסי וללא תוספות) </w:t>
            </w:r>
            <w:r w:rsidRPr="00DB5645">
              <w:rPr>
                <w:rFonts w:hint="cs"/>
                <w:rtl/>
              </w:rPr>
              <w:t>בהפחתה של 20%</w:t>
            </w:r>
          </w:p>
        </w:tc>
        <w:tc>
          <w:tcPr>
            <w:tcW w:w="1134" w:type="dxa"/>
          </w:tcPr>
          <w:p w:rsidR="00697304" w:rsidRPr="00DB5645" w:rsidRDefault="00697304" w:rsidP="005A087B">
            <w:pPr>
              <w:spacing w:after="0" w:line="240" w:lineRule="auto"/>
              <w:rPr>
                <w:rtl/>
              </w:rPr>
            </w:pPr>
          </w:p>
        </w:tc>
      </w:tr>
    </w:tbl>
    <w:p w:rsidR="00697304" w:rsidRPr="00DB5645" w:rsidRDefault="00697304" w:rsidP="005A087B">
      <w:pPr>
        <w:jc w:val="right"/>
      </w:pPr>
    </w:p>
    <w:p w:rsidR="00697304" w:rsidRPr="00DB5645" w:rsidRDefault="00697304" w:rsidP="005A087B">
      <w:pPr>
        <w:jc w:val="right"/>
      </w:pPr>
    </w:p>
    <w:tbl>
      <w:tblPr>
        <w:tblW w:w="0" w:type="auto"/>
        <w:tblInd w:w="1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9"/>
        <w:gridCol w:w="2975"/>
      </w:tblGrid>
      <w:tr w:rsidR="00697304" w:rsidRPr="00DB5645" w:rsidTr="005A087B">
        <w:tc>
          <w:tcPr>
            <w:tcW w:w="2979" w:type="dxa"/>
          </w:tcPr>
          <w:p w:rsidR="00697304" w:rsidRPr="00DB5645" w:rsidRDefault="00697304" w:rsidP="0041382A">
            <w:pPr>
              <w:jc w:val="center"/>
              <w:rPr>
                <w:rtl/>
              </w:rPr>
            </w:pPr>
            <w:r w:rsidRPr="00DB5645">
              <w:rPr>
                <w:rFonts w:hint="cs"/>
                <w:rtl/>
              </w:rPr>
              <w:t>סך הכל</w:t>
            </w:r>
          </w:p>
        </w:tc>
        <w:tc>
          <w:tcPr>
            <w:tcW w:w="2975" w:type="dxa"/>
          </w:tcPr>
          <w:p w:rsidR="00697304" w:rsidRPr="00DB5645" w:rsidRDefault="00697304" w:rsidP="005A087B">
            <w:pPr>
              <w:jc w:val="right"/>
            </w:pPr>
          </w:p>
        </w:tc>
      </w:tr>
      <w:tr w:rsidR="00697304" w:rsidRPr="00DB5645" w:rsidTr="005A087B">
        <w:tc>
          <w:tcPr>
            <w:tcW w:w="2979" w:type="dxa"/>
          </w:tcPr>
          <w:p w:rsidR="00697304" w:rsidRPr="00DB5645" w:rsidRDefault="00697304" w:rsidP="00FD78B8">
            <w:pPr>
              <w:rPr>
                <w:rtl/>
              </w:rPr>
            </w:pPr>
          </w:p>
          <w:p w:rsidR="00D633E6" w:rsidRPr="00DB5645" w:rsidRDefault="00D633E6" w:rsidP="00FD78B8">
            <w:pPr>
              <w:rPr>
                <w:rtl/>
              </w:rPr>
            </w:pPr>
          </w:p>
        </w:tc>
        <w:tc>
          <w:tcPr>
            <w:tcW w:w="2975" w:type="dxa"/>
            <w:vMerge w:val="restart"/>
          </w:tcPr>
          <w:p w:rsidR="00D633E6" w:rsidRPr="00DB5645" w:rsidRDefault="00D633E6" w:rsidP="00FD78B8">
            <w:pPr>
              <w:rPr>
                <w:rtl/>
              </w:rPr>
            </w:pPr>
          </w:p>
          <w:p w:rsidR="00697304" w:rsidRPr="00DB5645" w:rsidRDefault="00697304" w:rsidP="00FD78B8">
            <w:pPr>
              <w:rPr>
                <w:rtl/>
              </w:rPr>
            </w:pPr>
            <w:r w:rsidRPr="00DB5645">
              <w:rPr>
                <w:rFonts w:hint="cs"/>
                <w:rtl/>
              </w:rPr>
              <w:t>סה"כ כללי</w:t>
            </w:r>
          </w:p>
          <w:p w:rsidR="00D633E6" w:rsidRPr="00DB5645" w:rsidRDefault="00D633E6" w:rsidP="00FD78B8">
            <w:pPr>
              <w:rPr>
                <w:rtl/>
              </w:rPr>
            </w:pPr>
          </w:p>
          <w:p w:rsidR="00697304" w:rsidRPr="00DB5645" w:rsidRDefault="00226DF9" w:rsidP="00226DF9">
            <w:pPr>
              <w:rPr>
                <w:rtl/>
              </w:rPr>
            </w:pPr>
            <w:r>
              <w:rPr>
                <w:rFonts w:hint="cs"/>
                <w:rtl/>
              </w:rPr>
              <w:t xml:space="preserve">  </w:t>
            </w:r>
            <w:r w:rsidR="00D633E6" w:rsidRPr="00DB5645">
              <w:rPr>
                <w:rFonts w:hint="cs"/>
                <w:rtl/>
              </w:rPr>
              <w:t>16%</w:t>
            </w:r>
            <w:r>
              <w:rPr>
                <w:rFonts w:hint="cs"/>
                <w:rtl/>
              </w:rPr>
              <w:t xml:space="preserve"> /  </w:t>
            </w:r>
            <w:r w:rsidR="00D633E6" w:rsidRPr="00DB5645">
              <w:rPr>
                <w:rFonts w:hint="cs"/>
                <w:rtl/>
              </w:rPr>
              <w:t xml:space="preserve"> </w:t>
            </w:r>
            <w:r w:rsidR="00697304" w:rsidRPr="00DB5645">
              <w:rPr>
                <w:rFonts w:hint="cs"/>
                <w:rtl/>
              </w:rPr>
              <w:t>17% מע"מ</w:t>
            </w:r>
          </w:p>
          <w:p w:rsidR="00D633E6" w:rsidRPr="00DB5645" w:rsidRDefault="00D633E6" w:rsidP="00FD78B8">
            <w:pPr>
              <w:rPr>
                <w:rtl/>
              </w:rPr>
            </w:pPr>
          </w:p>
          <w:p w:rsidR="00697304" w:rsidRPr="00DB5645" w:rsidRDefault="00697304" w:rsidP="00FD78B8">
            <w:pPr>
              <w:rPr>
                <w:rtl/>
              </w:rPr>
            </w:pPr>
            <w:r w:rsidRPr="00DB5645">
              <w:rPr>
                <w:rFonts w:hint="cs"/>
                <w:rtl/>
              </w:rPr>
              <w:t>סה"כ כולל מע"מ</w:t>
            </w:r>
          </w:p>
        </w:tc>
      </w:tr>
      <w:tr w:rsidR="00697304" w:rsidRPr="00DB5645" w:rsidTr="005A087B">
        <w:tc>
          <w:tcPr>
            <w:tcW w:w="2979" w:type="dxa"/>
          </w:tcPr>
          <w:p w:rsidR="00697304" w:rsidRPr="00DB5645" w:rsidRDefault="00697304" w:rsidP="00FD78B8">
            <w:pPr>
              <w:rPr>
                <w:rtl/>
              </w:rPr>
            </w:pPr>
          </w:p>
          <w:p w:rsidR="00D633E6" w:rsidRPr="00DB5645" w:rsidRDefault="00D633E6" w:rsidP="00FD78B8">
            <w:pPr>
              <w:rPr>
                <w:rtl/>
              </w:rPr>
            </w:pPr>
          </w:p>
        </w:tc>
        <w:tc>
          <w:tcPr>
            <w:tcW w:w="2975" w:type="dxa"/>
            <w:vMerge/>
          </w:tcPr>
          <w:p w:rsidR="00697304" w:rsidRPr="00DB5645" w:rsidRDefault="00697304" w:rsidP="00FD78B8">
            <w:pPr>
              <w:rPr>
                <w:rtl/>
              </w:rPr>
            </w:pPr>
          </w:p>
        </w:tc>
      </w:tr>
      <w:tr w:rsidR="00697304" w:rsidRPr="00DB5645" w:rsidTr="005A087B">
        <w:tc>
          <w:tcPr>
            <w:tcW w:w="2979" w:type="dxa"/>
          </w:tcPr>
          <w:p w:rsidR="00697304" w:rsidRPr="00DB5645" w:rsidRDefault="00697304" w:rsidP="00FD78B8">
            <w:pPr>
              <w:rPr>
                <w:rtl/>
              </w:rPr>
            </w:pPr>
          </w:p>
          <w:p w:rsidR="00D633E6" w:rsidRPr="00DB5645" w:rsidRDefault="00D633E6" w:rsidP="00FD78B8">
            <w:pPr>
              <w:rPr>
                <w:rtl/>
              </w:rPr>
            </w:pPr>
          </w:p>
        </w:tc>
        <w:tc>
          <w:tcPr>
            <w:tcW w:w="2975" w:type="dxa"/>
            <w:vMerge/>
          </w:tcPr>
          <w:p w:rsidR="00697304" w:rsidRPr="00DB5645" w:rsidRDefault="00697304" w:rsidP="00FD78B8">
            <w:pPr>
              <w:rPr>
                <w:rtl/>
              </w:rPr>
            </w:pPr>
          </w:p>
        </w:tc>
      </w:tr>
    </w:tbl>
    <w:p w:rsidR="00697304" w:rsidRPr="00DB5645" w:rsidRDefault="00697304" w:rsidP="00FD78B8"/>
    <w:p w:rsidR="00FD78B8" w:rsidRPr="00DB5645" w:rsidRDefault="00FD78B8" w:rsidP="00FD78B8">
      <w:pPr>
        <w:rPr>
          <w:b/>
          <w:bCs/>
          <w:u w:val="single"/>
          <w:rtl/>
        </w:rPr>
      </w:pPr>
    </w:p>
    <w:p w:rsidR="00697304" w:rsidRPr="00DB5645" w:rsidRDefault="00697304" w:rsidP="00FD78B8">
      <w:pPr>
        <w:rPr>
          <w:b/>
          <w:bCs/>
          <w:u w:val="single"/>
          <w:rtl/>
        </w:rPr>
      </w:pPr>
      <w:r w:rsidRPr="00DB5645">
        <w:rPr>
          <w:rFonts w:hint="cs"/>
          <w:b/>
          <w:bCs/>
          <w:u w:val="single"/>
          <w:rtl/>
        </w:rPr>
        <w:t>הערות כלליות</w:t>
      </w:r>
    </w:p>
    <w:p w:rsidR="00697304" w:rsidRPr="00DB5645" w:rsidRDefault="00FD78B8" w:rsidP="00A14056">
      <w:pPr>
        <w:jc w:val="both"/>
        <w:rPr>
          <w:rtl/>
        </w:rPr>
      </w:pPr>
      <w:r w:rsidRPr="00DB5645">
        <w:rPr>
          <w:rFonts w:hint="cs"/>
          <w:rtl/>
        </w:rPr>
        <w:t>1.</w:t>
      </w:r>
      <w:r w:rsidR="00697304" w:rsidRPr="00DB5645">
        <w:rPr>
          <w:rFonts w:hint="cs"/>
          <w:rtl/>
        </w:rPr>
        <w:t>יש למלא את כלל סעיפי הנספח על מנת שהתשלום יהיה בהתאם לכתב הכמויות ולקצב ההתקדמות.</w:t>
      </w:r>
    </w:p>
    <w:p w:rsidR="00697304" w:rsidRPr="00DB5645" w:rsidRDefault="00FD78B8" w:rsidP="00A14056">
      <w:pPr>
        <w:jc w:val="both"/>
        <w:rPr>
          <w:rtl/>
        </w:rPr>
      </w:pPr>
      <w:r w:rsidRPr="00DB5645">
        <w:rPr>
          <w:rFonts w:hint="cs"/>
          <w:rtl/>
        </w:rPr>
        <w:t>2.</w:t>
      </w:r>
      <w:r w:rsidR="00697304" w:rsidRPr="00DB5645">
        <w:rPr>
          <w:rFonts w:hint="cs"/>
          <w:rtl/>
        </w:rPr>
        <w:t>לא תינתן תמורה או תוספת תשל</w:t>
      </w:r>
      <w:r w:rsidR="00A14056" w:rsidRPr="00DB5645">
        <w:rPr>
          <w:rFonts w:hint="cs"/>
          <w:rtl/>
        </w:rPr>
        <w:t>ום עבור</w:t>
      </w:r>
      <w:r w:rsidR="00697304" w:rsidRPr="00DB5645">
        <w:rPr>
          <w:rFonts w:hint="cs"/>
          <w:rtl/>
        </w:rPr>
        <w:t>:</w:t>
      </w:r>
      <w:r w:rsidR="00A14056" w:rsidRPr="00DB5645">
        <w:rPr>
          <w:rFonts w:hint="cs"/>
          <w:rtl/>
        </w:rPr>
        <w:t xml:space="preserve"> </w:t>
      </w:r>
      <w:r w:rsidR="00697304" w:rsidRPr="00DB5645">
        <w:rPr>
          <w:rFonts w:hint="cs"/>
          <w:rtl/>
        </w:rPr>
        <w:t>אחוזי קבלן-משני, היקפי עבודה וכד'.</w:t>
      </w:r>
    </w:p>
    <w:p w:rsidR="00CD3C7B" w:rsidRPr="00DB5645" w:rsidRDefault="00FD78B8" w:rsidP="00A14056">
      <w:pPr>
        <w:jc w:val="both"/>
        <w:rPr>
          <w:rtl/>
        </w:rPr>
      </w:pPr>
      <w:r w:rsidRPr="00DB5645">
        <w:rPr>
          <w:rFonts w:hint="cs"/>
          <w:rtl/>
        </w:rPr>
        <w:t>3.</w:t>
      </w:r>
      <w:r w:rsidR="00697304" w:rsidRPr="00DB5645">
        <w:rPr>
          <w:rFonts w:hint="cs"/>
          <w:rtl/>
        </w:rPr>
        <w:t xml:space="preserve">המחירים כוללים כל אגרה מס או היטל אך </w:t>
      </w:r>
      <w:r w:rsidR="00697304" w:rsidRPr="00DB5645">
        <w:rPr>
          <w:rFonts w:hint="cs"/>
          <w:b/>
          <w:bCs/>
          <w:u w:val="single"/>
          <w:rtl/>
        </w:rPr>
        <w:t>אינם כוללים מע"מ,</w:t>
      </w:r>
      <w:r w:rsidR="00697304" w:rsidRPr="00DB5645">
        <w:rPr>
          <w:rFonts w:hint="cs"/>
          <w:rtl/>
        </w:rPr>
        <w:t xml:space="preserve"> והוא יתווסף לסכום הרלוונטי בעת התשלום. המחירים יישארו בתוקפם בכל תקופת ההסכם, בכפוף להוראות ההסכם.</w:t>
      </w:r>
    </w:p>
    <w:p w:rsidR="00FC641B" w:rsidRPr="00DB5645" w:rsidRDefault="00FC641B" w:rsidP="00FD78B8">
      <w:pPr>
        <w:rPr>
          <w:rtl/>
        </w:rPr>
      </w:pPr>
    </w:p>
    <w:p w:rsidR="00FD78B8" w:rsidRPr="00DB5645" w:rsidRDefault="00FD78B8" w:rsidP="00FD78B8">
      <w:pPr>
        <w:rPr>
          <w:rtl/>
        </w:rPr>
      </w:pPr>
      <w:r w:rsidRPr="00DB5645">
        <w:rPr>
          <w:rFonts w:hint="cs"/>
          <w:rtl/>
        </w:rPr>
        <w:t>שם  החברה :________________    מס' עוסק מורשה:_______________________</w:t>
      </w:r>
    </w:p>
    <w:p w:rsidR="00FC641B" w:rsidRPr="00DB5645" w:rsidRDefault="00FC641B" w:rsidP="00FD78B8">
      <w:pPr>
        <w:rPr>
          <w:rtl/>
        </w:rPr>
      </w:pPr>
    </w:p>
    <w:p w:rsidR="00FD78B8" w:rsidRPr="00DB5645" w:rsidRDefault="00FD78B8" w:rsidP="00FD78B8">
      <w:pPr>
        <w:rPr>
          <w:rtl/>
        </w:rPr>
      </w:pPr>
      <w:r w:rsidRPr="00DB5645">
        <w:rPr>
          <w:rFonts w:hint="cs"/>
          <w:rtl/>
        </w:rPr>
        <w:t>כתובת לשליחת דואר:________________________________________________</w:t>
      </w:r>
    </w:p>
    <w:p w:rsidR="00FC641B" w:rsidRPr="00DB5645" w:rsidRDefault="00FC641B" w:rsidP="00FD78B8">
      <w:pPr>
        <w:rPr>
          <w:rtl/>
        </w:rPr>
      </w:pPr>
    </w:p>
    <w:p w:rsidR="00FC641B" w:rsidRPr="00DB5645" w:rsidRDefault="00FC641B" w:rsidP="00FD78B8">
      <w:pPr>
        <w:rPr>
          <w:rtl/>
        </w:rPr>
      </w:pPr>
      <w:r w:rsidRPr="00DB5645">
        <w:rPr>
          <w:rFonts w:hint="cs"/>
          <w:rtl/>
        </w:rPr>
        <w:t>מייל: ___________________________________________________________</w:t>
      </w:r>
    </w:p>
    <w:p w:rsidR="00FC641B" w:rsidRPr="00DB5645" w:rsidRDefault="00FC641B" w:rsidP="00FD78B8">
      <w:pPr>
        <w:rPr>
          <w:rtl/>
        </w:rPr>
      </w:pPr>
    </w:p>
    <w:p w:rsidR="00FD78B8" w:rsidRPr="00DB5645" w:rsidRDefault="00FD78B8" w:rsidP="00FD78B8">
      <w:pPr>
        <w:rPr>
          <w:rtl/>
        </w:rPr>
      </w:pPr>
      <w:r w:rsidRPr="00DB5645">
        <w:rPr>
          <w:rFonts w:hint="cs"/>
          <w:rtl/>
        </w:rPr>
        <w:t>טלפון:________________              פקס:_______________________________</w:t>
      </w:r>
    </w:p>
    <w:p w:rsidR="00FD78B8" w:rsidRPr="00DB5645" w:rsidRDefault="00FD78B8" w:rsidP="00FD78B8">
      <w:pPr>
        <w:rPr>
          <w:rtl/>
        </w:rPr>
      </w:pPr>
    </w:p>
    <w:p w:rsidR="00FD78B8" w:rsidRPr="00DB5645" w:rsidRDefault="00FD78B8" w:rsidP="00FD78B8">
      <w:pPr>
        <w:rPr>
          <w:rtl/>
        </w:rPr>
      </w:pPr>
    </w:p>
    <w:p w:rsidR="00697304" w:rsidRPr="00DB5645" w:rsidRDefault="00697304" w:rsidP="005A087B">
      <w:pPr>
        <w:jc w:val="center"/>
        <w:rPr>
          <w:rtl/>
        </w:rPr>
      </w:pPr>
    </w:p>
    <w:p w:rsidR="00697304" w:rsidRPr="00DB5645" w:rsidRDefault="00697304" w:rsidP="004C3D02">
      <w:pPr>
        <w:rPr>
          <w:rtl/>
        </w:rPr>
      </w:pPr>
    </w:p>
    <w:p w:rsidR="007D3D50" w:rsidRPr="00DB5645" w:rsidRDefault="007D3D50" w:rsidP="007D3D50">
      <w:pPr>
        <w:tabs>
          <w:tab w:val="left" w:pos="851"/>
          <w:tab w:val="left" w:pos="1627"/>
        </w:tabs>
        <w:ind w:left="1627" w:hanging="1627"/>
        <w:jc w:val="center"/>
        <w:rPr>
          <w:rFonts w:ascii="Tahoma" w:hAnsi="Tahoma" w:cs="David"/>
          <w:sz w:val="52"/>
          <w:szCs w:val="52"/>
          <w:rtl/>
        </w:rPr>
      </w:pPr>
      <w:r w:rsidRPr="00DB5645">
        <w:rPr>
          <w:rFonts w:ascii="Tahoma" w:hAnsi="Tahoma" w:cs="David" w:hint="cs"/>
          <w:sz w:val="52"/>
          <w:szCs w:val="52"/>
          <w:rtl/>
        </w:rPr>
        <w:lastRenderedPageBreak/>
        <w:t>נספח ג'</w:t>
      </w:r>
    </w:p>
    <w:p w:rsidR="007D3D50" w:rsidRPr="00DB5645" w:rsidRDefault="007D3D50" w:rsidP="007D3D50">
      <w:pPr>
        <w:tabs>
          <w:tab w:val="left" w:pos="851"/>
          <w:tab w:val="left" w:pos="1627"/>
        </w:tabs>
        <w:ind w:left="1627" w:hanging="1627"/>
        <w:jc w:val="center"/>
        <w:rPr>
          <w:rFonts w:ascii="Tahoma" w:hAnsi="Tahoma" w:cs="David"/>
          <w:sz w:val="52"/>
          <w:szCs w:val="52"/>
          <w:rtl/>
        </w:rPr>
      </w:pPr>
      <w:r w:rsidRPr="00DB5645">
        <w:rPr>
          <w:rFonts w:cs="David" w:hint="cs"/>
          <w:b/>
          <w:bCs/>
          <w:sz w:val="40"/>
          <w:szCs w:val="40"/>
          <w:rtl/>
        </w:rPr>
        <w:t>שרטוטי עזר לאופן הגידור הנדרש</w:t>
      </w:r>
    </w:p>
    <w:p w:rsidR="007D3D50" w:rsidRPr="00DB5645" w:rsidRDefault="00A04387" w:rsidP="00EA390C">
      <w:pPr>
        <w:spacing w:after="0" w:line="240" w:lineRule="auto"/>
        <w:rPr>
          <w:u w:val="single"/>
          <w:rtl/>
        </w:rPr>
      </w:pPr>
      <w:r w:rsidRPr="00DB5645">
        <w:rPr>
          <w:rFonts w:hint="cs"/>
          <w:noProof/>
        </w:rPr>
        <w:drawing>
          <wp:inline distT="0" distB="0" distL="0" distR="0">
            <wp:extent cx="4562475" cy="3667125"/>
            <wp:effectExtent l="19050" t="0" r="9525"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l="20253" t="33762" r="44122" b="15434"/>
                    <a:stretch>
                      <a:fillRect/>
                    </a:stretch>
                  </pic:blipFill>
                  <pic:spPr bwMode="auto">
                    <a:xfrm>
                      <a:off x="0" y="0"/>
                      <a:ext cx="4562475" cy="3667125"/>
                    </a:xfrm>
                    <a:prstGeom prst="rect">
                      <a:avLst/>
                    </a:prstGeom>
                    <a:noFill/>
                    <a:ln w="9525">
                      <a:noFill/>
                      <a:miter lim="800000"/>
                      <a:headEnd/>
                      <a:tailEnd/>
                    </a:ln>
                  </pic:spPr>
                </pic:pic>
              </a:graphicData>
            </a:graphic>
          </wp:inline>
        </w:drawing>
      </w:r>
    </w:p>
    <w:p w:rsidR="007D3D50" w:rsidRPr="00DB5645" w:rsidRDefault="007D3D50" w:rsidP="00EA390C">
      <w:pPr>
        <w:spacing w:after="0" w:line="240" w:lineRule="auto"/>
        <w:rPr>
          <w:u w:val="single"/>
          <w:rtl/>
        </w:rPr>
      </w:pPr>
    </w:p>
    <w:p w:rsidR="007D3D50" w:rsidRPr="00DB5645" w:rsidRDefault="00A04387" w:rsidP="00EA390C">
      <w:pPr>
        <w:spacing w:after="0" w:line="240" w:lineRule="auto"/>
        <w:rPr>
          <w:u w:val="single"/>
          <w:rtl/>
        </w:rPr>
      </w:pPr>
      <w:r w:rsidRPr="00DB5645">
        <w:rPr>
          <w:rFonts w:hint="cs"/>
          <w:noProof/>
        </w:rPr>
        <w:drawing>
          <wp:inline distT="0" distB="0" distL="0" distR="0">
            <wp:extent cx="4514850" cy="3400425"/>
            <wp:effectExtent l="1905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l="24954" t="30225" r="41229" b="24437"/>
                    <a:stretch>
                      <a:fillRect/>
                    </a:stretch>
                  </pic:blipFill>
                  <pic:spPr bwMode="auto">
                    <a:xfrm>
                      <a:off x="0" y="0"/>
                      <a:ext cx="4514850" cy="3400425"/>
                    </a:xfrm>
                    <a:prstGeom prst="rect">
                      <a:avLst/>
                    </a:prstGeom>
                    <a:noFill/>
                    <a:ln w="9525">
                      <a:noFill/>
                      <a:miter lim="800000"/>
                      <a:headEnd/>
                      <a:tailEnd/>
                    </a:ln>
                  </pic:spPr>
                </pic:pic>
              </a:graphicData>
            </a:graphic>
          </wp:inline>
        </w:drawing>
      </w:r>
    </w:p>
    <w:p w:rsidR="007D3D50" w:rsidRPr="00DB5645" w:rsidRDefault="007D3D50" w:rsidP="00EA390C">
      <w:pPr>
        <w:spacing w:after="0" w:line="240" w:lineRule="auto"/>
        <w:rPr>
          <w:u w:val="single"/>
          <w:rtl/>
        </w:rPr>
      </w:pPr>
    </w:p>
    <w:p w:rsidR="007D3D50" w:rsidRPr="00DB5645" w:rsidRDefault="00A04387" w:rsidP="00EA390C">
      <w:pPr>
        <w:spacing w:after="0" w:line="240" w:lineRule="auto"/>
        <w:rPr>
          <w:rtl/>
        </w:rPr>
      </w:pPr>
      <w:r w:rsidRPr="00DB5645">
        <w:rPr>
          <w:rFonts w:hint="cs"/>
          <w:noProof/>
        </w:rPr>
        <w:lastRenderedPageBreak/>
        <w:drawing>
          <wp:inline distT="0" distB="0" distL="0" distR="0">
            <wp:extent cx="4505325" cy="3857625"/>
            <wp:effectExtent l="19050" t="0" r="9525"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l="31827" t="25401" r="32730" b="20900"/>
                    <a:stretch>
                      <a:fillRect/>
                    </a:stretch>
                  </pic:blipFill>
                  <pic:spPr bwMode="auto">
                    <a:xfrm>
                      <a:off x="0" y="0"/>
                      <a:ext cx="4505325" cy="3857625"/>
                    </a:xfrm>
                    <a:prstGeom prst="rect">
                      <a:avLst/>
                    </a:prstGeom>
                    <a:noFill/>
                    <a:ln w="9525">
                      <a:noFill/>
                      <a:miter lim="800000"/>
                      <a:headEnd/>
                      <a:tailEnd/>
                    </a:ln>
                  </pic:spPr>
                </pic:pic>
              </a:graphicData>
            </a:graphic>
          </wp:inline>
        </w:drawing>
      </w:r>
    </w:p>
    <w:p w:rsidR="007D3D50" w:rsidRPr="00DB5645" w:rsidRDefault="007D3D50" w:rsidP="00EA390C">
      <w:pPr>
        <w:spacing w:after="0" w:line="240" w:lineRule="auto"/>
        <w:rPr>
          <w:u w:val="single"/>
          <w:rtl/>
        </w:rPr>
      </w:pPr>
    </w:p>
    <w:p w:rsidR="007D3D50" w:rsidRPr="00DB5645" w:rsidRDefault="00A04387" w:rsidP="00EA390C">
      <w:pPr>
        <w:spacing w:after="0" w:line="240" w:lineRule="auto"/>
        <w:rPr>
          <w:u w:val="single"/>
          <w:rtl/>
        </w:rPr>
      </w:pPr>
      <w:r w:rsidRPr="00DB5645">
        <w:rPr>
          <w:rFonts w:hint="cs"/>
          <w:noProof/>
        </w:rPr>
        <w:drawing>
          <wp:inline distT="0" distB="0" distL="0" distR="0">
            <wp:extent cx="4505325" cy="4086225"/>
            <wp:effectExtent l="19050" t="0" r="9525"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l="32007" t="19936" r="33815" b="24759"/>
                    <a:stretch>
                      <a:fillRect/>
                    </a:stretch>
                  </pic:blipFill>
                  <pic:spPr bwMode="auto">
                    <a:xfrm>
                      <a:off x="0" y="0"/>
                      <a:ext cx="4505325" cy="4086225"/>
                    </a:xfrm>
                    <a:prstGeom prst="rect">
                      <a:avLst/>
                    </a:prstGeom>
                    <a:noFill/>
                    <a:ln w="9525">
                      <a:noFill/>
                      <a:miter lim="800000"/>
                      <a:headEnd/>
                      <a:tailEnd/>
                    </a:ln>
                  </pic:spPr>
                </pic:pic>
              </a:graphicData>
            </a:graphic>
          </wp:inline>
        </w:drawing>
      </w:r>
    </w:p>
    <w:p w:rsidR="007D3D50" w:rsidRPr="00DB5645" w:rsidRDefault="007D3D50" w:rsidP="00EA390C">
      <w:pPr>
        <w:spacing w:after="0" w:line="240" w:lineRule="auto"/>
        <w:rPr>
          <w:u w:val="single"/>
          <w:rtl/>
        </w:rPr>
      </w:pPr>
    </w:p>
    <w:p w:rsidR="00480A80" w:rsidRPr="00DB5645" w:rsidRDefault="00480A80" w:rsidP="0017484F">
      <w:pPr>
        <w:spacing w:line="240" w:lineRule="auto"/>
        <w:jc w:val="center"/>
        <w:rPr>
          <w:rFonts w:cs="David"/>
          <w:sz w:val="24"/>
          <w:szCs w:val="24"/>
          <w:rtl/>
        </w:rPr>
      </w:pPr>
    </w:p>
    <w:p w:rsidR="003B2BD6" w:rsidRPr="00DB5645" w:rsidRDefault="003B2BD6" w:rsidP="0017484F">
      <w:pPr>
        <w:spacing w:line="240" w:lineRule="auto"/>
        <w:jc w:val="center"/>
        <w:rPr>
          <w:rFonts w:cs="David"/>
          <w:sz w:val="24"/>
          <w:szCs w:val="24"/>
          <w:rtl/>
        </w:rPr>
      </w:pPr>
    </w:p>
    <w:p w:rsidR="003B2BD6" w:rsidRPr="00DB5645" w:rsidRDefault="00A04387" w:rsidP="0017484F">
      <w:pPr>
        <w:spacing w:line="240" w:lineRule="auto"/>
        <w:jc w:val="center"/>
        <w:rPr>
          <w:rFonts w:cs="David"/>
          <w:sz w:val="24"/>
          <w:szCs w:val="24"/>
          <w:rtl/>
        </w:rPr>
      </w:pPr>
      <w:r w:rsidRPr="00DB5645">
        <w:rPr>
          <w:rFonts w:cs="David"/>
          <w:noProof/>
          <w:sz w:val="24"/>
          <w:szCs w:val="24"/>
        </w:rPr>
        <w:lastRenderedPageBreak/>
        <w:drawing>
          <wp:inline distT="0" distB="0" distL="0" distR="0">
            <wp:extent cx="5309870" cy="8358505"/>
            <wp:effectExtent l="19050" t="0" r="5080" b="0"/>
            <wp:docPr id="8"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l="18971" t="23689" r="13826" b="16817"/>
                    <a:stretch>
                      <a:fillRect/>
                    </a:stretch>
                  </pic:blipFill>
                  <pic:spPr bwMode="auto">
                    <a:xfrm>
                      <a:off x="0" y="0"/>
                      <a:ext cx="5309870" cy="8358505"/>
                    </a:xfrm>
                    <a:prstGeom prst="rect">
                      <a:avLst/>
                    </a:prstGeom>
                    <a:noFill/>
                    <a:ln w="9525">
                      <a:noFill/>
                      <a:miter lim="800000"/>
                      <a:headEnd/>
                      <a:tailEnd/>
                    </a:ln>
                  </pic:spPr>
                </pic:pic>
              </a:graphicData>
            </a:graphic>
          </wp:inline>
        </w:drawing>
      </w:r>
    </w:p>
    <w:p w:rsidR="00480A80" w:rsidRPr="00DB5645" w:rsidRDefault="00480A80" w:rsidP="00480A80">
      <w:pPr>
        <w:spacing w:line="240" w:lineRule="auto"/>
        <w:rPr>
          <w:rFonts w:cs="David"/>
          <w:sz w:val="24"/>
          <w:szCs w:val="24"/>
          <w:rtl/>
        </w:rPr>
      </w:pPr>
    </w:p>
    <w:p w:rsidR="0017484F" w:rsidRPr="00DB5645" w:rsidRDefault="0017484F" w:rsidP="0017484F">
      <w:pPr>
        <w:spacing w:line="240" w:lineRule="auto"/>
        <w:jc w:val="center"/>
        <w:rPr>
          <w:rFonts w:cs="David"/>
          <w:sz w:val="24"/>
          <w:szCs w:val="24"/>
          <w:rtl/>
        </w:rPr>
      </w:pPr>
      <w:r w:rsidRPr="00DB5645">
        <w:rPr>
          <w:rFonts w:cs="David"/>
          <w:sz w:val="24"/>
          <w:szCs w:val="24"/>
          <w:rtl/>
        </w:rPr>
        <w:lastRenderedPageBreak/>
        <w:t>שם הבנק / חב</w:t>
      </w:r>
      <w:r w:rsidRPr="00DB5645">
        <w:rPr>
          <w:rFonts w:cs="David" w:hint="cs"/>
          <w:sz w:val="24"/>
          <w:szCs w:val="24"/>
          <w:rtl/>
        </w:rPr>
        <w:t>ר</w:t>
      </w:r>
      <w:r w:rsidRPr="00DB5645">
        <w:rPr>
          <w:rFonts w:cs="David"/>
          <w:sz w:val="24"/>
          <w:szCs w:val="24"/>
          <w:rtl/>
        </w:rPr>
        <w:t>ת הביטוח ___________________</w:t>
      </w:r>
    </w:p>
    <w:p w:rsidR="0017484F" w:rsidRPr="00DB5645" w:rsidRDefault="0017484F" w:rsidP="0017484F">
      <w:pPr>
        <w:spacing w:line="240" w:lineRule="auto"/>
        <w:jc w:val="center"/>
        <w:rPr>
          <w:rFonts w:cs="David"/>
          <w:sz w:val="24"/>
          <w:szCs w:val="24"/>
          <w:rtl/>
        </w:rPr>
      </w:pPr>
      <w:r w:rsidRPr="00DB5645">
        <w:rPr>
          <w:rFonts w:cs="David"/>
          <w:sz w:val="24"/>
          <w:szCs w:val="24"/>
          <w:rtl/>
        </w:rPr>
        <w:t>מס' הטלפון _____________________</w:t>
      </w:r>
    </w:p>
    <w:p w:rsidR="0017484F" w:rsidRPr="00DB5645" w:rsidRDefault="0017484F" w:rsidP="0017484F">
      <w:pPr>
        <w:spacing w:line="240" w:lineRule="auto"/>
        <w:jc w:val="center"/>
        <w:rPr>
          <w:rFonts w:cs="David"/>
          <w:b/>
          <w:bCs/>
          <w:sz w:val="24"/>
          <w:szCs w:val="24"/>
          <w:u w:val="single"/>
          <w:rtl/>
        </w:rPr>
      </w:pPr>
      <w:r w:rsidRPr="00DB5645">
        <w:rPr>
          <w:rFonts w:cs="David"/>
          <w:sz w:val="24"/>
          <w:szCs w:val="24"/>
          <w:rtl/>
        </w:rPr>
        <w:t>מס' הפקס   _____________________</w:t>
      </w:r>
    </w:p>
    <w:p w:rsidR="0017484F" w:rsidRPr="00DB5645" w:rsidRDefault="00F7155B" w:rsidP="0017484F">
      <w:pPr>
        <w:spacing w:line="240" w:lineRule="auto"/>
        <w:jc w:val="center"/>
        <w:rPr>
          <w:rFonts w:cs="David"/>
          <w:b/>
          <w:bCs/>
          <w:sz w:val="32"/>
          <w:szCs w:val="32"/>
          <w:u w:val="single"/>
          <w:rtl/>
        </w:rPr>
      </w:pPr>
      <w:r>
        <w:rPr>
          <w:rFonts w:cs="David" w:hint="cs"/>
          <w:b/>
          <w:bCs/>
          <w:sz w:val="32"/>
          <w:szCs w:val="32"/>
          <w:u w:val="single"/>
          <w:rtl/>
        </w:rPr>
        <w:t xml:space="preserve">נוסח </w:t>
      </w:r>
      <w:r w:rsidR="0017484F" w:rsidRPr="00DB5645">
        <w:rPr>
          <w:rFonts w:cs="David"/>
          <w:b/>
          <w:bCs/>
          <w:sz w:val="32"/>
          <w:szCs w:val="32"/>
          <w:u w:val="single"/>
          <w:rtl/>
        </w:rPr>
        <w:t>כתב ערבות</w:t>
      </w:r>
    </w:p>
    <w:p w:rsidR="00061FFD" w:rsidRPr="00DB5645" w:rsidRDefault="0017484F" w:rsidP="00061FFD">
      <w:pPr>
        <w:spacing w:line="240" w:lineRule="auto"/>
        <w:jc w:val="both"/>
        <w:rPr>
          <w:rFonts w:cs="David"/>
          <w:sz w:val="24"/>
          <w:szCs w:val="24"/>
          <w:rtl/>
        </w:rPr>
      </w:pPr>
      <w:r w:rsidRPr="00DB5645">
        <w:rPr>
          <w:rFonts w:cs="David"/>
          <w:sz w:val="24"/>
          <w:szCs w:val="24"/>
          <w:rtl/>
        </w:rPr>
        <w:t>לכבוד</w:t>
      </w:r>
    </w:p>
    <w:p w:rsidR="0017484F" w:rsidRPr="00DB5645" w:rsidRDefault="0017484F" w:rsidP="0017484F">
      <w:pPr>
        <w:spacing w:line="240" w:lineRule="auto"/>
        <w:jc w:val="both"/>
        <w:rPr>
          <w:rFonts w:cs="David"/>
          <w:sz w:val="24"/>
          <w:szCs w:val="24"/>
          <w:rtl/>
        </w:rPr>
      </w:pPr>
      <w:r w:rsidRPr="00DB5645">
        <w:rPr>
          <w:rFonts w:cs="David" w:hint="cs"/>
          <w:sz w:val="24"/>
          <w:szCs w:val="24"/>
          <w:rtl/>
        </w:rPr>
        <w:t>המינהל האזרחי לאזור יהודה והשומרון</w:t>
      </w:r>
    </w:p>
    <w:p w:rsidR="0017484F" w:rsidRPr="00DB5645" w:rsidRDefault="0017484F" w:rsidP="0017484F">
      <w:pPr>
        <w:spacing w:line="240" w:lineRule="auto"/>
        <w:jc w:val="both"/>
        <w:rPr>
          <w:rFonts w:cs="David"/>
          <w:sz w:val="24"/>
          <w:szCs w:val="24"/>
          <w:rtl/>
        </w:rPr>
      </w:pPr>
    </w:p>
    <w:p w:rsidR="0017484F" w:rsidRPr="00DB5645" w:rsidRDefault="0017484F" w:rsidP="0017484F">
      <w:pPr>
        <w:spacing w:line="240" w:lineRule="auto"/>
        <w:jc w:val="center"/>
        <w:rPr>
          <w:rFonts w:cs="David"/>
          <w:sz w:val="24"/>
          <w:szCs w:val="24"/>
          <w:rtl/>
        </w:rPr>
      </w:pPr>
      <w:r w:rsidRPr="00DB5645">
        <w:rPr>
          <w:rFonts w:cs="David"/>
          <w:sz w:val="24"/>
          <w:szCs w:val="24"/>
          <w:rtl/>
        </w:rPr>
        <w:t>הנדון:  ערבות מס' ___________________________</w:t>
      </w:r>
    </w:p>
    <w:p w:rsidR="0017484F" w:rsidRPr="00DB5645" w:rsidRDefault="0017484F" w:rsidP="0017484F">
      <w:pPr>
        <w:spacing w:line="240" w:lineRule="auto"/>
        <w:jc w:val="both"/>
        <w:rPr>
          <w:rFonts w:cs="David"/>
          <w:sz w:val="24"/>
          <w:szCs w:val="24"/>
          <w:rtl/>
        </w:rPr>
      </w:pPr>
    </w:p>
    <w:p w:rsidR="0017484F" w:rsidRPr="00DB5645" w:rsidRDefault="0017484F" w:rsidP="0017484F">
      <w:pPr>
        <w:spacing w:line="240" w:lineRule="auto"/>
        <w:jc w:val="both"/>
        <w:rPr>
          <w:rFonts w:cs="David"/>
          <w:sz w:val="24"/>
          <w:szCs w:val="24"/>
          <w:rtl/>
        </w:rPr>
      </w:pPr>
      <w:r w:rsidRPr="00DB5645">
        <w:rPr>
          <w:rFonts w:cs="David"/>
          <w:sz w:val="24"/>
          <w:szCs w:val="24"/>
          <w:rtl/>
        </w:rPr>
        <w:t>אנו ערבים בזה כלפיכם לסילוק כל סכום עד לסך _________________________________</w:t>
      </w:r>
    </w:p>
    <w:p w:rsidR="0017484F" w:rsidRPr="00DB5645" w:rsidRDefault="0017484F" w:rsidP="0017484F">
      <w:pPr>
        <w:spacing w:line="240" w:lineRule="auto"/>
        <w:jc w:val="both"/>
        <w:rPr>
          <w:rFonts w:cs="David"/>
          <w:sz w:val="24"/>
          <w:szCs w:val="24"/>
          <w:rtl/>
        </w:rPr>
      </w:pPr>
      <w:r w:rsidRPr="00DB5645">
        <w:rPr>
          <w:rFonts w:cs="David"/>
          <w:sz w:val="24"/>
          <w:szCs w:val="24"/>
          <w:rtl/>
        </w:rPr>
        <w:t>(במילים: ____________________________________________________________)</w:t>
      </w:r>
    </w:p>
    <w:p w:rsidR="0017484F" w:rsidRPr="00DB5645" w:rsidRDefault="0017484F" w:rsidP="0017484F">
      <w:pPr>
        <w:spacing w:line="240" w:lineRule="auto"/>
        <w:jc w:val="both"/>
        <w:rPr>
          <w:rFonts w:cs="David"/>
          <w:sz w:val="24"/>
          <w:szCs w:val="24"/>
          <w:rtl/>
        </w:rPr>
      </w:pPr>
      <w:r w:rsidRPr="00DB5645">
        <w:rPr>
          <w:rFonts w:cs="David"/>
          <w:sz w:val="24"/>
          <w:szCs w:val="24"/>
          <w:rtl/>
        </w:rPr>
        <w:t>שיוצמד למדד *) _____________________ מתאריך: ___________________________</w:t>
      </w:r>
    </w:p>
    <w:p w:rsidR="0017484F" w:rsidRPr="00DB5645" w:rsidRDefault="0017484F" w:rsidP="0017484F">
      <w:pPr>
        <w:spacing w:line="240" w:lineRule="auto"/>
        <w:jc w:val="both"/>
        <w:rPr>
          <w:rFonts w:cs="David"/>
          <w:sz w:val="24"/>
          <w:szCs w:val="24"/>
          <w:rtl/>
        </w:rPr>
      </w:pPr>
      <w:r w:rsidRPr="00DB5645">
        <w:rPr>
          <w:rFonts w:cs="David"/>
          <w:sz w:val="24"/>
          <w:szCs w:val="24"/>
          <w:rtl/>
        </w:rPr>
        <w:tab/>
      </w:r>
      <w:r w:rsidRPr="00DB5645">
        <w:rPr>
          <w:rFonts w:cs="David"/>
          <w:sz w:val="24"/>
          <w:szCs w:val="24"/>
          <w:rtl/>
        </w:rPr>
        <w:tab/>
      </w:r>
      <w:r w:rsidRPr="00DB5645">
        <w:rPr>
          <w:rFonts w:cs="David"/>
          <w:sz w:val="24"/>
          <w:szCs w:val="24"/>
          <w:rtl/>
        </w:rPr>
        <w:tab/>
      </w:r>
      <w:r w:rsidRPr="00DB5645">
        <w:rPr>
          <w:rFonts w:cs="David"/>
          <w:sz w:val="24"/>
          <w:szCs w:val="24"/>
          <w:rtl/>
        </w:rPr>
        <w:tab/>
      </w:r>
      <w:r w:rsidRPr="00DB5645">
        <w:rPr>
          <w:rFonts w:cs="David"/>
          <w:sz w:val="24"/>
          <w:szCs w:val="24"/>
          <w:rtl/>
        </w:rPr>
        <w:tab/>
        <w:t xml:space="preserve">                            (תאריך תחילת תוקף הערבות)</w:t>
      </w:r>
      <w:r w:rsidRPr="00DB5645">
        <w:rPr>
          <w:rFonts w:cs="David"/>
          <w:sz w:val="24"/>
          <w:szCs w:val="24"/>
          <w:rtl/>
        </w:rPr>
        <w:tab/>
      </w:r>
    </w:p>
    <w:p w:rsidR="0017484F" w:rsidRPr="00DB5645" w:rsidRDefault="0017484F" w:rsidP="0017484F">
      <w:pPr>
        <w:spacing w:line="240" w:lineRule="auto"/>
        <w:jc w:val="both"/>
        <w:rPr>
          <w:rFonts w:cs="David"/>
          <w:sz w:val="24"/>
          <w:szCs w:val="24"/>
          <w:rtl/>
        </w:rPr>
      </w:pPr>
      <w:r w:rsidRPr="00DB5645">
        <w:rPr>
          <w:rFonts w:cs="David"/>
          <w:sz w:val="24"/>
          <w:szCs w:val="24"/>
          <w:rtl/>
        </w:rPr>
        <w:t>אשר תדרשו מאת: ______________________________________ (להלן "החייב")  בקשר</w:t>
      </w:r>
    </w:p>
    <w:p w:rsidR="0017484F" w:rsidRPr="00DB5645" w:rsidRDefault="0017484F" w:rsidP="0017484F">
      <w:pPr>
        <w:spacing w:line="240" w:lineRule="auto"/>
        <w:jc w:val="both"/>
        <w:rPr>
          <w:rFonts w:cs="David"/>
          <w:sz w:val="24"/>
          <w:szCs w:val="24"/>
          <w:rtl/>
        </w:rPr>
      </w:pPr>
      <w:r w:rsidRPr="00DB5645">
        <w:rPr>
          <w:rFonts w:cs="David"/>
          <w:sz w:val="24"/>
          <w:szCs w:val="24"/>
          <w:rtl/>
        </w:rPr>
        <w:tab/>
      </w:r>
      <w:r w:rsidRPr="00DB5645">
        <w:rPr>
          <w:rFonts w:cs="David"/>
          <w:sz w:val="24"/>
          <w:szCs w:val="24"/>
          <w:rtl/>
        </w:rPr>
        <w:tab/>
      </w:r>
      <w:r w:rsidRPr="00DB5645">
        <w:rPr>
          <w:rFonts w:cs="David"/>
          <w:sz w:val="24"/>
          <w:szCs w:val="24"/>
          <w:rtl/>
        </w:rPr>
        <w:tab/>
        <w:t xml:space="preserve">       (חובה לציין שם מלא ומספר עוסק מורשה)</w:t>
      </w:r>
    </w:p>
    <w:p w:rsidR="0017484F" w:rsidRPr="00DB5645" w:rsidRDefault="0017484F" w:rsidP="0017484F">
      <w:pPr>
        <w:spacing w:line="240" w:lineRule="auto"/>
        <w:rPr>
          <w:rFonts w:cs="David"/>
          <w:sz w:val="24"/>
          <w:szCs w:val="24"/>
          <w:rtl/>
        </w:rPr>
      </w:pPr>
      <w:r w:rsidRPr="00DB5645">
        <w:rPr>
          <w:rFonts w:cs="David"/>
          <w:sz w:val="24"/>
          <w:szCs w:val="24"/>
          <w:rtl/>
        </w:rPr>
        <w:t xml:space="preserve">עם הזמנה / חוזה _______________________________________________________                               </w:t>
      </w:r>
    </w:p>
    <w:p w:rsidR="0017484F" w:rsidRPr="00DB5645" w:rsidRDefault="0017484F" w:rsidP="0017484F">
      <w:pPr>
        <w:spacing w:line="240" w:lineRule="auto"/>
        <w:rPr>
          <w:rFonts w:cs="David"/>
          <w:sz w:val="24"/>
          <w:szCs w:val="24"/>
          <w:rtl/>
        </w:rPr>
      </w:pPr>
      <w:r w:rsidRPr="00DB5645">
        <w:rPr>
          <w:rFonts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DB5645">
        <w:rPr>
          <w:rFonts w:cs="David"/>
          <w:sz w:val="24"/>
          <w:szCs w:val="24"/>
          <w:rtl/>
        </w:rPr>
        <w:tab/>
      </w:r>
      <w:r w:rsidRPr="00DB5645">
        <w:rPr>
          <w:rFonts w:cs="David"/>
          <w:sz w:val="24"/>
          <w:szCs w:val="24"/>
          <w:rtl/>
        </w:rPr>
        <w:tab/>
      </w:r>
    </w:p>
    <w:p w:rsidR="0017484F" w:rsidRPr="00DB5645" w:rsidRDefault="0017484F" w:rsidP="0017484F">
      <w:pPr>
        <w:spacing w:line="240" w:lineRule="auto"/>
        <w:rPr>
          <w:rFonts w:cs="David"/>
          <w:sz w:val="24"/>
          <w:szCs w:val="24"/>
          <w:rtl/>
        </w:rPr>
      </w:pPr>
      <w:r w:rsidRPr="00DB5645">
        <w:rPr>
          <w:rFonts w:cs="David"/>
          <w:sz w:val="24"/>
          <w:szCs w:val="24"/>
          <w:rtl/>
        </w:rPr>
        <w:t>ערבות זו תהיה בתוקף מתאריך ________________  עד תאריך ______________</w:t>
      </w:r>
    </w:p>
    <w:p w:rsidR="0017484F" w:rsidRPr="00DB5645" w:rsidRDefault="0017484F" w:rsidP="0017484F">
      <w:pPr>
        <w:spacing w:line="240" w:lineRule="auto"/>
        <w:rPr>
          <w:rFonts w:cs="David"/>
          <w:sz w:val="24"/>
          <w:szCs w:val="24"/>
          <w:rtl/>
        </w:rPr>
      </w:pPr>
      <w:r w:rsidRPr="00DB5645">
        <w:rPr>
          <w:rFonts w:cs="David"/>
          <w:sz w:val="24"/>
          <w:szCs w:val="24"/>
          <w:rtl/>
        </w:rPr>
        <w:t>דרישה על פי ערבות זו יש להפנות לסניף הבנק/ חב' הביטוח שכתובתו : ________________</w:t>
      </w:r>
    </w:p>
    <w:p w:rsidR="0017484F" w:rsidRPr="00DB5645" w:rsidRDefault="0017484F" w:rsidP="0017484F">
      <w:pPr>
        <w:spacing w:line="240" w:lineRule="auto"/>
        <w:rPr>
          <w:rFonts w:cs="David"/>
          <w:sz w:val="24"/>
          <w:szCs w:val="24"/>
          <w:rtl/>
        </w:rPr>
      </w:pPr>
      <w:r w:rsidRPr="00DB5645">
        <w:rPr>
          <w:rFonts w:cs="David"/>
          <w:sz w:val="24"/>
          <w:szCs w:val="24"/>
          <w:rtl/>
        </w:rPr>
        <w:t xml:space="preserve"> </w:t>
      </w:r>
      <w:r w:rsidRPr="00DB5645">
        <w:rPr>
          <w:rFonts w:cs="David"/>
          <w:sz w:val="24"/>
          <w:szCs w:val="24"/>
          <w:rtl/>
        </w:rPr>
        <w:tab/>
      </w:r>
      <w:r w:rsidRPr="00DB5645">
        <w:rPr>
          <w:rFonts w:cs="David"/>
          <w:sz w:val="24"/>
          <w:szCs w:val="24"/>
          <w:rtl/>
        </w:rPr>
        <w:tab/>
      </w:r>
      <w:r w:rsidRPr="00DB5645">
        <w:rPr>
          <w:rFonts w:cs="David"/>
          <w:sz w:val="24"/>
          <w:szCs w:val="24"/>
          <w:rtl/>
        </w:rPr>
        <w:tab/>
      </w:r>
      <w:r w:rsidRPr="00DB5645">
        <w:rPr>
          <w:rFonts w:cs="David"/>
          <w:sz w:val="24"/>
          <w:szCs w:val="24"/>
          <w:rtl/>
        </w:rPr>
        <w:tab/>
      </w:r>
      <w:r w:rsidRPr="00DB5645">
        <w:rPr>
          <w:rFonts w:cs="David"/>
          <w:sz w:val="24"/>
          <w:szCs w:val="24"/>
          <w:rtl/>
        </w:rPr>
        <w:tab/>
        <w:t xml:space="preserve">                                                (שם הבנק/חב' הביטוח)</w:t>
      </w:r>
    </w:p>
    <w:p w:rsidR="0017484F" w:rsidRPr="00DB5645" w:rsidRDefault="0017484F" w:rsidP="0017484F">
      <w:pPr>
        <w:spacing w:line="240" w:lineRule="auto"/>
        <w:rPr>
          <w:rFonts w:cs="David"/>
          <w:sz w:val="24"/>
          <w:szCs w:val="24"/>
          <w:rtl/>
        </w:rPr>
      </w:pPr>
      <w:r w:rsidRPr="00DB5645">
        <w:rPr>
          <w:rFonts w:cs="David"/>
          <w:sz w:val="24"/>
          <w:szCs w:val="24"/>
          <w:rtl/>
        </w:rPr>
        <w:t>____________________               ___________________________________</w:t>
      </w:r>
    </w:p>
    <w:p w:rsidR="0017484F" w:rsidRPr="00DB5645" w:rsidRDefault="0017484F" w:rsidP="0017484F">
      <w:pPr>
        <w:spacing w:line="240" w:lineRule="auto"/>
        <w:rPr>
          <w:rFonts w:cs="David"/>
          <w:sz w:val="24"/>
          <w:szCs w:val="24"/>
          <w:rtl/>
        </w:rPr>
      </w:pPr>
      <w:r w:rsidRPr="00DB5645">
        <w:rPr>
          <w:rFonts w:cs="David"/>
          <w:sz w:val="24"/>
          <w:szCs w:val="24"/>
          <w:rtl/>
        </w:rPr>
        <w:t xml:space="preserve">     מס' הבנק ומס' הסניף                                     כתובת סניף הבנק / חברת הביטוח</w:t>
      </w:r>
    </w:p>
    <w:p w:rsidR="0017484F" w:rsidRPr="00DB5645" w:rsidRDefault="0017484F" w:rsidP="0017484F">
      <w:pPr>
        <w:spacing w:line="240" w:lineRule="auto"/>
        <w:rPr>
          <w:rFonts w:cs="David"/>
          <w:sz w:val="24"/>
          <w:szCs w:val="24"/>
          <w:rtl/>
        </w:rPr>
      </w:pPr>
      <w:r w:rsidRPr="00DB5645">
        <w:rPr>
          <w:rFonts w:cs="David"/>
          <w:sz w:val="24"/>
          <w:szCs w:val="24"/>
          <w:rtl/>
        </w:rPr>
        <w:t>ערבות זו אינה ניתנת להעברה.</w:t>
      </w:r>
    </w:p>
    <w:p w:rsidR="0017484F" w:rsidRPr="00DB5645" w:rsidRDefault="0017484F" w:rsidP="0017484F">
      <w:pPr>
        <w:spacing w:line="240" w:lineRule="auto"/>
        <w:rPr>
          <w:rFonts w:cs="David"/>
          <w:sz w:val="24"/>
          <w:szCs w:val="24"/>
          <w:rtl/>
        </w:rPr>
      </w:pPr>
    </w:p>
    <w:p w:rsidR="0017484F" w:rsidRPr="00DB5645" w:rsidRDefault="0017484F" w:rsidP="0017484F">
      <w:pPr>
        <w:spacing w:line="240" w:lineRule="auto"/>
        <w:rPr>
          <w:rFonts w:cs="David"/>
          <w:sz w:val="24"/>
          <w:szCs w:val="24"/>
          <w:rtl/>
        </w:rPr>
      </w:pPr>
      <w:r w:rsidRPr="00DB5645">
        <w:rPr>
          <w:rFonts w:cs="David"/>
          <w:sz w:val="24"/>
          <w:szCs w:val="24"/>
          <w:rtl/>
        </w:rPr>
        <w:t>_______________                 ___________________             __________________</w:t>
      </w:r>
    </w:p>
    <w:p w:rsidR="0017484F" w:rsidRPr="00DB5645" w:rsidRDefault="0017484F" w:rsidP="0017484F">
      <w:pPr>
        <w:spacing w:line="240" w:lineRule="auto"/>
        <w:rPr>
          <w:rFonts w:cs="David"/>
          <w:sz w:val="24"/>
          <w:szCs w:val="24"/>
          <w:rtl/>
        </w:rPr>
      </w:pPr>
      <w:r w:rsidRPr="00DB5645">
        <w:rPr>
          <w:rFonts w:cs="David"/>
          <w:sz w:val="24"/>
          <w:szCs w:val="24"/>
          <w:rtl/>
        </w:rPr>
        <w:t xml:space="preserve">          תאריך                                             שם מלא                                    חתימה וחותמת</w:t>
      </w:r>
    </w:p>
    <w:p w:rsidR="0017484F" w:rsidRPr="00DB5645" w:rsidRDefault="0017484F" w:rsidP="0017484F">
      <w:pPr>
        <w:spacing w:line="240" w:lineRule="auto"/>
        <w:rPr>
          <w:rFonts w:cs="David"/>
          <w:sz w:val="24"/>
          <w:szCs w:val="24"/>
          <w:rtl/>
        </w:rPr>
      </w:pPr>
      <w:r w:rsidRPr="00DB5645">
        <w:rPr>
          <w:rFonts w:cs="David"/>
          <w:sz w:val="24"/>
          <w:szCs w:val="24"/>
          <w:rtl/>
        </w:rPr>
        <w:t>* ) אם נדרשת ערבות צמודה</w:t>
      </w:r>
    </w:p>
    <w:p w:rsidR="00754F85" w:rsidRDefault="0017484F" w:rsidP="005B5713">
      <w:pPr>
        <w:spacing w:line="240" w:lineRule="auto"/>
        <w:rPr>
          <w:rtl/>
        </w:rPr>
      </w:pPr>
      <w:r w:rsidRPr="00DB5645">
        <w:rPr>
          <w:rFonts w:cs="David"/>
          <w:sz w:val="24"/>
          <w:szCs w:val="24"/>
          <w:rtl/>
        </w:rPr>
        <w:t>מדף מס' 3043</w:t>
      </w:r>
      <w:r w:rsidRPr="00E25474">
        <w:rPr>
          <w:rFonts w:cs="David"/>
          <w:sz w:val="24"/>
          <w:szCs w:val="24"/>
          <w:rtl/>
        </w:rPr>
        <w:tab/>
      </w:r>
    </w:p>
    <w:p w:rsidR="00901F43" w:rsidRDefault="00901F43" w:rsidP="005B5713">
      <w:pPr>
        <w:spacing w:line="240" w:lineRule="auto"/>
        <w:rPr>
          <w:rtl/>
        </w:rPr>
      </w:pPr>
    </w:p>
    <w:p w:rsidR="00901F43" w:rsidRDefault="00901F43" w:rsidP="005B5713">
      <w:pPr>
        <w:spacing w:line="240" w:lineRule="auto"/>
        <w:rPr>
          <w:rtl/>
        </w:rPr>
      </w:pPr>
    </w:p>
    <w:sectPr w:rsidR="00901F43" w:rsidSect="002E642D">
      <w:pgSz w:w="11906" w:h="16838"/>
      <w:pgMar w:top="1440" w:right="1800" w:bottom="1440" w:left="1800" w:header="708" w:footer="708"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D4982E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218B" w:rsidRDefault="00D9218B" w:rsidP="0052428D">
      <w:pPr>
        <w:spacing w:after="0" w:line="240" w:lineRule="auto"/>
      </w:pPr>
      <w:r>
        <w:separator/>
      </w:r>
    </w:p>
  </w:endnote>
  <w:endnote w:type="continuationSeparator" w:id="0">
    <w:p w:rsidR="00D9218B" w:rsidRDefault="00D9218B" w:rsidP="005242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iriam">
    <w:panose1 w:val="00000000000000000000"/>
    <w:charset w:val="B1"/>
    <w:family w:val="auto"/>
    <w:pitch w:val="variable"/>
    <w:sig w:usb0="00000801" w:usb1="00000000" w:usb2="00000000" w:usb3="00000000" w:csb0="00000020" w:csb1="00000000"/>
  </w:font>
  <w:font w:name="Akhbar MT Simplified">
    <w:panose1 w:val="00000000000000000000"/>
    <w:charset w:val="00"/>
    <w:family w:val="decorative"/>
    <w:notTrueType/>
    <w:pitch w:val="variable"/>
    <w:sig w:usb0="00000003" w:usb1="00000000" w:usb2="00000000" w:usb3="00000000" w:csb0="00000001" w:csb1="00000000"/>
  </w:font>
  <w:font w:name="QMiriam">
    <w:panose1 w:val="00000000000000000000"/>
    <w:charset w:val="02"/>
    <w:family w:val="auto"/>
    <w:notTrueType/>
    <w:pitch w:val="variable"/>
    <w:sig w:usb0="00000000" w:usb1="00000000" w:usb2="00000000" w:usb3="00000000" w:csb0="00000000" w:csb1="00000000"/>
  </w:font>
  <w:font w:name="Times NR CEw MT">
    <w:altName w:val="Symbol"/>
    <w:panose1 w:val="00000000000000000000"/>
    <w:charset w:val="02"/>
    <w:family w:val="roman"/>
    <w:notTrueType/>
    <w:pitch w:val="variable"/>
    <w:sig w:usb0="00000000" w:usb1="00000000" w:usb2="00000000" w:usb3="00000000" w:csb0="00000000" w:csb1="00000000"/>
  </w:font>
  <w:font w:name="QDavid">
    <w:panose1 w:val="00000000000000000000"/>
    <w:charset w:val="02"/>
    <w:family w:val="auto"/>
    <w:notTrueType/>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218B" w:rsidRDefault="00D9218B" w:rsidP="0052428D">
      <w:pPr>
        <w:spacing w:after="0" w:line="240" w:lineRule="auto"/>
      </w:pPr>
      <w:r>
        <w:separator/>
      </w:r>
    </w:p>
  </w:footnote>
  <w:footnote w:type="continuationSeparator" w:id="0">
    <w:p w:rsidR="00D9218B" w:rsidRDefault="00D9218B" w:rsidP="0052428D">
      <w:pPr>
        <w:spacing w:after="0" w:line="240" w:lineRule="auto"/>
      </w:pPr>
      <w:r>
        <w:continuationSeparator/>
      </w:r>
    </w:p>
  </w:footnote>
  <w:footnote w:id="1">
    <w:p w:rsidR="00122489" w:rsidRDefault="00122489" w:rsidP="00A14056">
      <w:pPr>
        <w:pStyle w:val="aff0"/>
        <w:rPr>
          <w:rtl/>
        </w:rPr>
      </w:pPr>
      <w:r>
        <w:rPr>
          <w:rFonts w:hint="cs"/>
          <w:rtl/>
        </w:rPr>
        <w:t>כתב הכמויות הינו בהתאם לכמות המשוערת ועלול להשתנות בעת ביצוע הפרוייקט בהתאם לשיקול דעתו של המינהל האזרחי. המינהל האזרחי רשאי לצמצם, להגדיל או לשנות את הכמויות בהתאם לצורך ולשיקול דעתו המוחלט.</w:t>
      </w:r>
      <w:r>
        <w:rPr>
          <w:rStyle w:val="aff2"/>
        </w:rPr>
        <w:footnoteRef/>
      </w:r>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F67CF"/>
    <w:multiLevelType w:val="hybridMultilevel"/>
    <w:tmpl w:val="20303B00"/>
    <w:lvl w:ilvl="0" w:tplc="ED96313E">
      <w:start w:val="1"/>
      <w:numFmt w:val="hebrew1"/>
      <w:lvlText w:val="%1."/>
      <w:lvlJc w:val="left"/>
      <w:pPr>
        <w:tabs>
          <w:tab w:val="num" w:pos="1440"/>
        </w:tabs>
        <w:ind w:left="1440" w:hanging="360"/>
      </w:pPr>
      <w:rPr>
        <w:rFonts w:cs="David"/>
        <w:b w:val="0"/>
        <w:bCs w:val="0"/>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A5A4836"/>
    <w:multiLevelType w:val="hybridMultilevel"/>
    <w:tmpl w:val="B7C232A6"/>
    <w:lvl w:ilvl="0" w:tplc="59B29352">
      <w:start w:val="1"/>
      <w:numFmt w:val="hebrew1"/>
      <w:lvlText w:val="%1."/>
      <w:lvlJc w:val="left"/>
      <w:pPr>
        <w:tabs>
          <w:tab w:val="num" w:pos="1440"/>
        </w:tabs>
        <w:ind w:left="1440" w:hanging="360"/>
      </w:pPr>
      <w:rPr>
        <w:rFonts w:cs="David"/>
        <w:sz w:val="2"/>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0B271221"/>
    <w:multiLevelType w:val="multilevel"/>
    <w:tmpl w:val="52B66D3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202A3645"/>
    <w:multiLevelType w:val="singleLevel"/>
    <w:tmpl w:val="AFACFEB6"/>
    <w:lvl w:ilvl="0">
      <w:start w:val="6"/>
      <w:numFmt w:val="decimal"/>
      <w:lvlText w:val="(%1)"/>
      <w:lvlJc w:val="left"/>
      <w:pPr>
        <w:tabs>
          <w:tab w:val="num" w:pos="2007"/>
        </w:tabs>
        <w:ind w:left="2007" w:hanging="855"/>
      </w:pPr>
      <w:rPr>
        <w:rFonts w:cs="Times New Roman"/>
        <w:sz w:val="24"/>
        <w:lang w:val="en-US"/>
      </w:rPr>
    </w:lvl>
  </w:abstractNum>
  <w:abstractNum w:abstractNumId="4">
    <w:nsid w:val="24BF7535"/>
    <w:multiLevelType w:val="multilevel"/>
    <w:tmpl w:val="74520132"/>
    <w:lvl w:ilvl="0">
      <w:start w:val="13"/>
      <w:numFmt w:val="decimal"/>
      <w:lvlText w:val="%1"/>
      <w:lvlJc w:val="left"/>
      <w:pPr>
        <w:tabs>
          <w:tab w:val="num" w:pos="765"/>
        </w:tabs>
        <w:ind w:left="765" w:hanging="765"/>
      </w:pPr>
      <w:rPr>
        <w:rFonts w:cs="Times New Roman"/>
        <w:sz w:val="24"/>
      </w:rPr>
    </w:lvl>
    <w:lvl w:ilvl="1">
      <w:start w:val="1"/>
      <w:numFmt w:val="decimal"/>
      <w:lvlText w:val="%1.%2"/>
      <w:lvlJc w:val="left"/>
      <w:pPr>
        <w:tabs>
          <w:tab w:val="num" w:pos="1155"/>
        </w:tabs>
        <w:ind w:left="1155" w:hanging="765"/>
      </w:pPr>
      <w:rPr>
        <w:rFonts w:cs="Times New Roman"/>
        <w:sz w:val="24"/>
      </w:rPr>
    </w:lvl>
    <w:lvl w:ilvl="2">
      <w:start w:val="1"/>
      <w:numFmt w:val="decimal"/>
      <w:lvlText w:val="%1.%2.%3"/>
      <w:lvlJc w:val="left"/>
      <w:pPr>
        <w:tabs>
          <w:tab w:val="num" w:pos="1545"/>
        </w:tabs>
        <w:ind w:left="1545" w:hanging="765"/>
      </w:pPr>
      <w:rPr>
        <w:rFonts w:cs="Times New Roman"/>
        <w:sz w:val="24"/>
      </w:rPr>
    </w:lvl>
    <w:lvl w:ilvl="3">
      <w:start w:val="1"/>
      <w:numFmt w:val="decimal"/>
      <w:lvlText w:val="%1.%2.%3.%4"/>
      <w:lvlJc w:val="left"/>
      <w:pPr>
        <w:tabs>
          <w:tab w:val="num" w:pos="1935"/>
        </w:tabs>
        <w:ind w:left="1935" w:hanging="765"/>
      </w:pPr>
      <w:rPr>
        <w:rFonts w:cs="Times New Roman"/>
        <w:sz w:val="24"/>
      </w:rPr>
    </w:lvl>
    <w:lvl w:ilvl="4">
      <w:start w:val="1"/>
      <w:numFmt w:val="decimal"/>
      <w:lvlText w:val="%1.%2.%3.%4.%5"/>
      <w:lvlJc w:val="left"/>
      <w:pPr>
        <w:tabs>
          <w:tab w:val="num" w:pos="2640"/>
        </w:tabs>
        <w:ind w:left="2640" w:hanging="1080"/>
      </w:pPr>
      <w:rPr>
        <w:rFonts w:cs="Times New Roman"/>
        <w:sz w:val="24"/>
      </w:rPr>
    </w:lvl>
    <w:lvl w:ilvl="5">
      <w:start w:val="1"/>
      <w:numFmt w:val="decimal"/>
      <w:lvlText w:val="%1.%2.%3.%4.%5.%6"/>
      <w:lvlJc w:val="left"/>
      <w:pPr>
        <w:tabs>
          <w:tab w:val="num" w:pos="3030"/>
        </w:tabs>
        <w:ind w:left="3030" w:hanging="1080"/>
      </w:pPr>
      <w:rPr>
        <w:rFonts w:cs="Times New Roman"/>
        <w:sz w:val="24"/>
      </w:rPr>
    </w:lvl>
    <w:lvl w:ilvl="6">
      <w:start w:val="1"/>
      <w:numFmt w:val="decimal"/>
      <w:lvlText w:val="%1.%2.%3.%4.%5.%6.%7"/>
      <w:lvlJc w:val="left"/>
      <w:pPr>
        <w:tabs>
          <w:tab w:val="num" w:pos="3420"/>
        </w:tabs>
        <w:ind w:left="3420" w:hanging="1080"/>
      </w:pPr>
      <w:rPr>
        <w:rFonts w:cs="Times New Roman"/>
        <w:sz w:val="24"/>
      </w:rPr>
    </w:lvl>
    <w:lvl w:ilvl="7">
      <w:start w:val="1"/>
      <w:numFmt w:val="decimal"/>
      <w:lvlText w:val="%1.%2.%3.%4.%5.%6.%7.%8"/>
      <w:lvlJc w:val="left"/>
      <w:pPr>
        <w:tabs>
          <w:tab w:val="num" w:pos="4170"/>
        </w:tabs>
        <w:ind w:left="4170" w:hanging="1440"/>
      </w:pPr>
      <w:rPr>
        <w:rFonts w:cs="Times New Roman"/>
        <w:sz w:val="24"/>
      </w:rPr>
    </w:lvl>
    <w:lvl w:ilvl="8">
      <w:start w:val="1"/>
      <w:numFmt w:val="decimal"/>
      <w:lvlText w:val="%1.%2.%3.%4.%5.%6.%7.%8.%9"/>
      <w:lvlJc w:val="left"/>
      <w:pPr>
        <w:tabs>
          <w:tab w:val="num" w:pos="4560"/>
        </w:tabs>
        <w:ind w:left="4560" w:hanging="1440"/>
      </w:pPr>
      <w:rPr>
        <w:rFonts w:cs="Times New Roman"/>
        <w:sz w:val="24"/>
      </w:rPr>
    </w:lvl>
  </w:abstractNum>
  <w:abstractNum w:abstractNumId="5">
    <w:nsid w:val="268041E7"/>
    <w:multiLevelType w:val="hybridMultilevel"/>
    <w:tmpl w:val="5B006498"/>
    <w:lvl w:ilvl="0" w:tplc="A5D0C3B4">
      <w:start w:val="1"/>
      <w:numFmt w:val="decimal"/>
      <w:lvlText w:val="(%1)"/>
      <w:lvlJc w:val="left"/>
      <w:pPr>
        <w:ind w:left="1080" w:hanging="360"/>
      </w:pPr>
      <w:rPr>
        <w:rFonts w:ascii="Calibri" w:hAnsi="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95C6584"/>
    <w:multiLevelType w:val="hybridMultilevel"/>
    <w:tmpl w:val="1D2EB75E"/>
    <w:lvl w:ilvl="0" w:tplc="1982D74A">
      <w:start w:val="1"/>
      <w:numFmt w:val="hebrew1"/>
      <w:lvlText w:val="%1."/>
      <w:lvlJc w:val="left"/>
      <w:pPr>
        <w:tabs>
          <w:tab w:val="num" w:pos="1440"/>
        </w:tabs>
        <w:ind w:left="1440" w:hanging="360"/>
      </w:pPr>
      <w:rPr>
        <w:rFonts w:cs="David"/>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31943AE2"/>
    <w:multiLevelType w:val="hybridMultilevel"/>
    <w:tmpl w:val="27322C64"/>
    <w:lvl w:ilvl="0" w:tplc="0409000F">
      <w:start w:val="1"/>
      <w:numFmt w:val="decimal"/>
      <w:lvlText w:val="%1."/>
      <w:lvlJc w:val="left"/>
      <w:pPr>
        <w:ind w:left="662" w:hanging="360"/>
      </w:p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8">
    <w:nsid w:val="33336886"/>
    <w:multiLevelType w:val="multilevel"/>
    <w:tmpl w:val="0F0ECEEC"/>
    <w:lvl w:ilvl="0">
      <w:start w:val="2"/>
      <w:numFmt w:val="decimal"/>
      <w:lvlText w:val="%1."/>
      <w:lvlJc w:val="left"/>
      <w:pPr>
        <w:ind w:left="360" w:hanging="360"/>
      </w:pPr>
      <w:rPr>
        <w:rFonts w:cs="Times New Roman" w:hint="default"/>
        <w:b/>
      </w:rPr>
    </w:lvl>
    <w:lvl w:ilvl="1">
      <w:start w:val="1"/>
      <w:numFmt w:val="hebrew1"/>
      <w:lvlText w:val="%2."/>
      <w:lvlJc w:val="left"/>
      <w:pPr>
        <w:ind w:left="1494" w:hanging="360"/>
      </w:pPr>
      <w:rPr>
        <w:rFonts w:ascii="Times New Roman" w:eastAsia="Calibri" w:hAnsi="Times New Roman" w:cs="David"/>
        <w:b w:val="0"/>
        <w:bCs/>
      </w:rPr>
    </w:lvl>
    <w:lvl w:ilvl="2">
      <w:start w:val="1"/>
      <w:numFmt w:val="decimal"/>
      <w:lvlText w:val="%1.%2.%3."/>
      <w:lvlJc w:val="left"/>
      <w:pPr>
        <w:ind w:left="3600" w:hanging="720"/>
      </w:pPr>
      <w:rPr>
        <w:rFonts w:cs="Times New Roman" w:hint="default"/>
        <w:b/>
      </w:rPr>
    </w:lvl>
    <w:lvl w:ilvl="3">
      <w:start w:val="1"/>
      <w:numFmt w:val="decimal"/>
      <w:lvlText w:val="%1.%2.%3.%4."/>
      <w:lvlJc w:val="left"/>
      <w:pPr>
        <w:ind w:left="5040" w:hanging="720"/>
      </w:pPr>
      <w:rPr>
        <w:rFonts w:cs="Times New Roman" w:hint="default"/>
        <w:b/>
      </w:rPr>
    </w:lvl>
    <w:lvl w:ilvl="4">
      <w:start w:val="1"/>
      <w:numFmt w:val="decimal"/>
      <w:lvlText w:val="%1.%2.%3.%4.%5."/>
      <w:lvlJc w:val="left"/>
      <w:pPr>
        <w:ind w:left="6840" w:hanging="1080"/>
      </w:pPr>
      <w:rPr>
        <w:rFonts w:cs="Times New Roman" w:hint="default"/>
        <w:b/>
      </w:rPr>
    </w:lvl>
    <w:lvl w:ilvl="5">
      <w:start w:val="1"/>
      <w:numFmt w:val="decimal"/>
      <w:lvlText w:val="%1.%2.%3.%4.%5.%6."/>
      <w:lvlJc w:val="left"/>
      <w:pPr>
        <w:ind w:left="8280" w:hanging="1080"/>
      </w:pPr>
      <w:rPr>
        <w:rFonts w:cs="Times New Roman" w:hint="default"/>
        <w:b/>
      </w:rPr>
    </w:lvl>
    <w:lvl w:ilvl="6">
      <w:start w:val="1"/>
      <w:numFmt w:val="decimal"/>
      <w:lvlText w:val="%1.%2.%3.%4.%5.%6.%7."/>
      <w:lvlJc w:val="left"/>
      <w:pPr>
        <w:ind w:left="10080" w:hanging="1440"/>
      </w:pPr>
      <w:rPr>
        <w:rFonts w:cs="Times New Roman" w:hint="default"/>
        <w:b/>
      </w:rPr>
    </w:lvl>
    <w:lvl w:ilvl="7">
      <w:start w:val="1"/>
      <w:numFmt w:val="decimal"/>
      <w:lvlText w:val="%1.%2.%3.%4.%5.%6.%7.%8."/>
      <w:lvlJc w:val="left"/>
      <w:pPr>
        <w:ind w:left="11520" w:hanging="1440"/>
      </w:pPr>
      <w:rPr>
        <w:rFonts w:cs="Times New Roman" w:hint="default"/>
        <w:b/>
      </w:rPr>
    </w:lvl>
    <w:lvl w:ilvl="8">
      <w:start w:val="1"/>
      <w:numFmt w:val="decimal"/>
      <w:lvlText w:val="%1.%2.%3.%4.%5.%6.%7.%8.%9."/>
      <w:lvlJc w:val="left"/>
      <w:pPr>
        <w:ind w:left="12960" w:hanging="1440"/>
      </w:pPr>
      <w:rPr>
        <w:rFonts w:cs="Times New Roman" w:hint="default"/>
        <w:b/>
      </w:rPr>
    </w:lvl>
  </w:abstractNum>
  <w:abstractNum w:abstractNumId="9">
    <w:nsid w:val="33521129"/>
    <w:multiLevelType w:val="hybridMultilevel"/>
    <w:tmpl w:val="29284180"/>
    <w:lvl w:ilvl="0" w:tplc="4BF43A62">
      <w:start w:val="1"/>
      <w:numFmt w:val="hebrew1"/>
      <w:lvlText w:val="%1."/>
      <w:lvlJc w:val="left"/>
      <w:pPr>
        <w:tabs>
          <w:tab w:val="num" w:pos="1440"/>
        </w:tabs>
        <w:ind w:left="1440" w:hanging="360"/>
      </w:pPr>
      <w:rPr>
        <w:rFonts w:cs="David"/>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nsid w:val="3A4B1D25"/>
    <w:multiLevelType w:val="hybridMultilevel"/>
    <w:tmpl w:val="B9928C16"/>
    <w:lvl w:ilvl="0" w:tplc="BC22DBB6">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192562"/>
    <w:multiLevelType w:val="hybridMultilevel"/>
    <w:tmpl w:val="4320A4E2"/>
    <w:lvl w:ilvl="0" w:tplc="E6FE4374">
      <w:start w:val="1"/>
      <w:numFmt w:val="hebrew1"/>
      <w:lvlText w:val="%1."/>
      <w:lvlJc w:val="left"/>
      <w:pPr>
        <w:tabs>
          <w:tab w:val="num" w:pos="1440"/>
        </w:tabs>
        <w:ind w:left="1440" w:hanging="360"/>
      </w:pPr>
      <w:rPr>
        <w:rFonts w:ascii="David" w:hAnsi="David" w:cs="David" w:hint="default"/>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nsid w:val="4BF81C23"/>
    <w:multiLevelType w:val="hybridMultilevel"/>
    <w:tmpl w:val="50A8BCE0"/>
    <w:lvl w:ilvl="0" w:tplc="5972E32E">
      <w:start w:val="1"/>
      <w:numFmt w:val="hebrew1"/>
      <w:lvlText w:val="%1."/>
      <w:lvlJc w:val="left"/>
      <w:pPr>
        <w:tabs>
          <w:tab w:val="num" w:pos="1440"/>
        </w:tabs>
        <w:ind w:left="1440" w:hanging="360"/>
      </w:pPr>
      <w:rPr>
        <w:rFonts w:cs="David"/>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nsid w:val="59265924"/>
    <w:multiLevelType w:val="multilevel"/>
    <w:tmpl w:val="00D8D9DC"/>
    <w:lvl w:ilvl="0">
      <w:start w:val="2"/>
      <w:numFmt w:val="decimal"/>
      <w:lvlText w:val="%1"/>
      <w:lvlJc w:val="left"/>
      <w:pPr>
        <w:tabs>
          <w:tab w:val="num" w:pos="780"/>
        </w:tabs>
        <w:ind w:left="780" w:hanging="780"/>
      </w:pPr>
      <w:rPr>
        <w:rFonts w:cs="Times New Roman" w:hint="default"/>
        <w:sz w:val="24"/>
      </w:rPr>
    </w:lvl>
    <w:lvl w:ilvl="1">
      <w:start w:val="2"/>
      <w:numFmt w:val="decimal"/>
      <w:lvlText w:val="%1.%2"/>
      <w:lvlJc w:val="left"/>
      <w:pPr>
        <w:tabs>
          <w:tab w:val="num" w:pos="1155"/>
        </w:tabs>
        <w:ind w:left="1155" w:hanging="780"/>
      </w:pPr>
      <w:rPr>
        <w:rFonts w:cs="Times New Roman" w:hint="default"/>
        <w:sz w:val="24"/>
      </w:rPr>
    </w:lvl>
    <w:lvl w:ilvl="2">
      <w:start w:val="1"/>
      <w:numFmt w:val="decimal"/>
      <w:lvlText w:val="%1.%2.%3"/>
      <w:lvlJc w:val="left"/>
      <w:pPr>
        <w:tabs>
          <w:tab w:val="num" w:pos="1530"/>
        </w:tabs>
        <w:ind w:left="1530" w:hanging="780"/>
      </w:pPr>
      <w:rPr>
        <w:rFonts w:cs="Times New Roman" w:hint="default"/>
        <w:sz w:val="24"/>
      </w:rPr>
    </w:lvl>
    <w:lvl w:ilvl="3">
      <w:start w:val="1"/>
      <w:numFmt w:val="decimal"/>
      <w:lvlText w:val="%1.%2.%3.%4"/>
      <w:lvlJc w:val="left"/>
      <w:pPr>
        <w:tabs>
          <w:tab w:val="num" w:pos="1905"/>
        </w:tabs>
        <w:ind w:left="1905" w:hanging="780"/>
      </w:pPr>
      <w:rPr>
        <w:rFonts w:cs="Times New Roman" w:hint="default"/>
        <w:sz w:val="24"/>
      </w:rPr>
    </w:lvl>
    <w:lvl w:ilvl="4">
      <w:start w:val="1"/>
      <w:numFmt w:val="decimal"/>
      <w:lvlText w:val="%1.%2.%3.%4.%5"/>
      <w:lvlJc w:val="left"/>
      <w:pPr>
        <w:tabs>
          <w:tab w:val="num" w:pos="2580"/>
        </w:tabs>
        <w:ind w:left="2580" w:hanging="1080"/>
      </w:pPr>
      <w:rPr>
        <w:rFonts w:cs="Times New Roman" w:hint="default"/>
        <w:sz w:val="24"/>
      </w:rPr>
    </w:lvl>
    <w:lvl w:ilvl="5">
      <w:start w:val="1"/>
      <w:numFmt w:val="decimal"/>
      <w:lvlText w:val="%1.%2.%3.%4.%5.%6"/>
      <w:lvlJc w:val="left"/>
      <w:pPr>
        <w:tabs>
          <w:tab w:val="num" w:pos="2955"/>
        </w:tabs>
        <w:ind w:left="2955" w:hanging="1080"/>
      </w:pPr>
      <w:rPr>
        <w:rFonts w:cs="Times New Roman" w:hint="default"/>
        <w:sz w:val="24"/>
      </w:rPr>
    </w:lvl>
    <w:lvl w:ilvl="6">
      <w:start w:val="1"/>
      <w:numFmt w:val="decimal"/>
      <w:lvlText w:val="%1.%2.%3.%4.%5.%6.%7"/>
      <w:lvlJc w:val="left"/>
      <w:pPr>
        <w:tabs>
          <w:tab w:val="num" w:pos="3330"/>
        </w:tabs>
        <w:ind w:left="3330" w:hanging="1080"/>
      </w:pPr>
      <w:rPr>
        <w:rFonts w:cs="Times New Roman" w:hint="default"/>
        <w:sz w:val="24"/>
      </w:rPr>
    </w:lvl>
    <w:lvl w:ilvl="7">
      <w:start w:val="1"/>
      <w:numFmt w:val="decimal"/>
      <w:lvlText w:val="%1.%2.%3.%4.%5.%6.%7.%8"/>
      <w:lvlJc w:val="left"/>
      <w:pPr>
        <w:tabs>
          <w:tab w:val="num" w:pos="4065"/>
        </w:tabs>
        <w:ind w:left="4065" w:hanging="1440"/>
      </w:pPr>
      <w:rPr>
        <w:rFonts w:cs="Times New Roman" w:hint="default"/>
        <w:sz w:val="24"/>
      </w:rPr>
    </w:lvl>
    <w:lvl w:ilvl="8">
      <w:start w:val="1"/>
      <w:numFmt w:val="decimal"/>
      <w:lvlText w:val="%1.%2.%3.%4.%5.%6.%7.%8.%9"/>
      <w:lvlJc w:val="left"/>
      <w:pPr>
        <w:tabs>
          <w:tab w:val="num" w:pos="4440"/>
        </w:tabs>
        <w:ind w:left="4440" w:hanging="1440"/>
      </w:pPr>
      <w:rPr>
        <w:rFonts w:cs="Times New Roman" w:hint="default"/>
        <w:sz w:val="24"/>
      </w:rPr>
    </w:lvl>
  </w:abstractNum>
  <w:abstractNum w:abstractNumId="14">
    <w:nsid w:val="5CA5761E"/>
    <w:multiLevelType w:val="hybridMultilevel"/>
    <w:tmpl w:val="547A3746"/>
    <w:lvl w:ilvl="0" w:tplc="04090013">
      <w:start w:val="1"/>
      <w:numFmt w:val="hebrew1"/>
      <w:lvlText w:val="%1."/>
      <w:lvlJc w:val="center"/>
      <w:pPr>
        <w:ind w:left="1022" w:hanging="360"/>
      </w:pPr>
    </w:lvl>
    <w:lvl w:ilvl="1" w:tplc="04090019" w:tentative="1">
      <w:start w:val="1"/>
      <w:numFmt w:val="lowerLetter"/>
      <w:lvlText w:val="%2."/>
      <w:lvlJc w:val="left"/>
      <w:pPr>
        <w:ind w:left="1742" w:hanging="360"/>
      </w:pPr>
    </w:lvl>
    <w:lvl w:ilvl="2" w:tplc="0409001B" w:tentative="1">
      <w:start w:val="1"/>
      <w:numFmt w:val="lowerRoman"/>
      <w:lvlText w:val="%3."/>
      <w:lvlJc w:val="right"/>
      <w:pPr>
        <w:ind w:left="2462" w:hanging="180"/>
      </w:pPr>
    </w:lvl>
    <w:lvl w:ilvl="3" w:tplc="0409000F" w:tentative="1">
      <w:start w:val="1"/>
      <w:numFmt w:val="decimal"/>
      <w:lvlText w:val="%4."/>
      <w:lvlJc w:val="left"/>
      <w:pPr>
        <w:ind w:left="3182" w:hanging="360"/>
      </w:pPr>
    </w:lvl>
    <w:lvl w:ilvl="4" w:tplc="04090019" w:tentative="1">
      <w:start w:val="1"/>
      <w:numFmt w:val="lowerLetter"/>
      <w:lvlText w:val="%5."/>
      <w:lvlJc w:val="left"/>
      <w:pPr>
        <w:ind w:left="3902" w:hanging="360"/>
      </w:pPr>
    </w:lvl>
    <w:lvl w:ilvl="5" w:tplc="0409001B" w:tentative="1">
      <w:start w:val="1"/>
      <w:numFmt w:val="lowerRoman"/>
      <w:lvlText w:val="%6."/>
      <w:lvlJc w:val="right"/>
      <w:pPr>
        <w:ind w:left="4622" w:hanging="180"/>
      </w:pPr>
    </w:lvl>
    <w:lvl w:ilvl="6" w:tplc="0409000F" w:tentative="1">
      <w:start w:val="1"/>
      <w:numFmt w:val="decimal"/>
      <w:lvlText w:val="%7."/>
      <w:lvlJc w:val="left"/>
      <w:pPr>
        <w:ind w:left="5342" w:hanging="360"/>
      </w:pPr>
    </w:lvl>
    <w:lvl w:ilvl="7" w:tplc="04090019" w:tentative="1">
      <w:start w:val="1"/>
      <w:numFmt w:val="lowerLetter"/>
      <w:lvlText w:val="%8."/>
      <w:lvlJc w:val="left"/>
      <w:pPr>
        <w:ind w:left="6062" w:hanging="360"/>
      </w:pPr>
    </w:lvl>
    <w:lvl w:ilvl="8" w:tplc="0409001B" w:tentative="1">
      <w:start w:val="1"/>
      <w:numFmt w:val="lowerRoman"/>
      <w:lvlText w:val="%9."/>
      <w:lvlJc w:val="right"/>
      <w:pPr>
        <w:ind w:left="6782" w:hanging="180"/>
      </w:pPr>
    </w:lvl>
  </w:abstractNum>
  <w:abstractNum w:abstractNumId="15">
    <w:nsid w:val="62576179"/>
    <w:multiLevelType w:val="hybridMultilevel"/>
    <w:tmpl w:val="8DB4B808"/>
    <w:lvl w:ilvl="0" w:tplc="D07CD1DA">
      <w:start w:val="1"/>
      <w:numFmt w:val="decimal"/>
      <w:lvlText w:val="%1."/>
      <w:lvlJc w:val="left"/>
      <w:pPr>
        <w:tabs>
          <w:tab w:val="num" w:pos="360"/>
        </w:tabs>
        <w:ind w:left="360" w:hanging="360"/>
      </w:pPr>
      <w:rPr>
        <w:rFonts w:cs="Times New Roman"/>
        <w:b/>
        <w:bCs/>
      </w:rPr>
    </w:lvl>
    <w:lvl w:ilvl="1" w:tplc="435C8CBA">
      <w:start w:val="1"/>
      <w:numFmt w:val="hebrew1"/>
      <w:lvlText w:val="%2."/>
      <w:lvlJc w:val="left"/>
      <w:pPr>
        <w:tabs>
          <w:tab w:val="num" w:pos="1440"/>
        </w:tabs>
        <w:ind w:left="1440" w:hanging="360"/>
      </w:pPr>
      <w:rPr>
        <w:rFonts w:cs="David"/>
        <w:b/>
        <w:bCs/>
        <w:sz w:val="2"/>
        <w:szCs w:val="22"/>
      </w:rPr>
    </w:lvl>
    <w:lvl w:ilvl="2" w:tplc="4E1617A6">
      <w:start w:val="1"/>
      <w:numFmt w:val="decimal"/>
      <w:lvlText w:val="%3."/>
      <w:lvlJc w:val="left"/>
      <w:pPr>
        <w:tabs>
          <w:tab w:val="num" w:pos="2340"/>
        </w:tabs>
        <w:ind w:left="2340" w:hanging="360"/>
      </w:pPr>
      <w:rPr>
        <w:rFonts w:cs="Times New Roman"/>
        <w:b/>
        <w:bCs/>
      </w:rPr>
    </w:lvl>
    <w:lvl w:ilvl="3" w:tplc="8550DFB0">
      <w:start w:val="1"/>
      <w:numFmt w:val="decimal"/>
      <w:lvlText w:val="%4."/>
      <w:lvlJc w:val="left"/>
      <w:pPr>
        <w:tabs>
          <w:tab w:val="num" w:pos="2880"/>
        </w:tabs>
        <w:ind w:left="2880" w:hanging="360"/>
      </w:pPr>
      <w:rPr>
        <w:rFonts w:cs="Times New Roman"/>
      </w:rPr>
    </w:lvl>
    <w:lvl w:ilvl="4" w:tplc="00109CB0">
      <w:start w:val="1"/>
      <w:numFmt w:val="lowerLetter"/>
      <w:lvlText w:val="%5."/>
      <w:lvlJc w:val="left"/>
      <w:pPr>
        <w:tabs>
          <w:tab w:val="num" w:pos="3600"/>
        </w:tabs>
        <w:ind w:left="3600" w:hanging="360"/>
      </w:pPr>
      <w:rPr>
        <w:rFonts w:cs="Times New Roman"/>
      </w:rPr>
    </w:lvl>
    <w:lvl w:ilvl="5" w:tplc="A37A05C6">
      <w:start w:val="1"/>
      <w:numFmt w:val="lowerRoman"/>
      <w:lvlText w:val="%6."/>
      <w:lvlJc w:val="right"/>
      <w:pPr>
        <w:tabs>
          <w:tab w:val="num" w:pos="4320"/>
        </w:tabs>
        <w:ind w:left="4320" w:hanging="180"/>
      </w:pPr>
      <w:rPr>
        <w:rFonts w:cs="Times New Roman"/>
      </w:rPr>
    </w:lvl>
    <w:lvl w:ilvl="6" w:tplc="CF687A98">
      <w:start w:val="1"/>
      <w:numFmt w:val="decimal"/>
      <w:lvlText w:val="%7."/>
      <w:lvlJc w:val="left"/>
      <w:pPr>
        <w:tabs>
          <w:tab w:val="num" w:pos="5040"/>
        </w:tabs>
        <w:ind w:left="5040" w:hanging="360"/>
      </w:pPr>
      <w:rPr>
        <w:rFonts w:cs="Times New Roman"/>
      </w:rPr>
    </w:lvl>
    <w:lvl w:ilvl="7" w:tplc="A6C4247E">
      <w:start w:val="1"/>
      <w:numFmt w:val="lowerLetter"/>
      <w:lvlText w:val="%8."/>
      <w:lvlJc w:val="left"/>
      <w:pPr>
        <w:tabs>
          <w:tab w:val="num" w:pos="5760"/>
        </w:tabs>
        <w:ind w:left="5760" w:hanging="360"/>
      </w:pPr>
      <w:rPr>
        <w:rFonts w:cs="Times New Roman"/>
      </w:rPr>
    </w:lvl>
    <w:lvl w:ilvl="8" w:tplc="586EF91E">
      <w:start w:val="1"/>
      <w:numFmt w:val="lowerRoman"/>
      <w:lvlText w:val="%9."/>
      <w:lvlJc w:val="right"/>
      <w:pPr>
        <w:tabs>
          <w:tab w:val="num" w:pos="6480"/>
        </w:tabs>
        <w:ind w:left="6480" w:hanging="180"/>
      </w:pPr>
      <w:rPr>
        <w:rFonts w:cs="Times New Roman"/>
      </w:rPr>
    </w:lvl>
  </w:abstractNum>
  <w:abstractNum w:abstractNumId="16">
    <w:nsid w:val="68054D39"/>
    <w:multiLevelType w:val="hybridMultilevel"/>
    <w:tmpl w:val="4E208974"/>
    <w:lvl w:ilvl="0" w:tplc="0409000F">
      <w:start w:val="1"/>
      <w:numFmt w:val="decimal"/>
      <w:lvlText w:val="(%1)"/>
      <w:lvlJc w:val="left"/>
      <w:pPr>
        <w:ind w:left="1083" w:hanging="360"/>
      </w:pPr>
      <w:rPr>
        <w:rFonts w:cs="Times New Roman" w:hint="default"/>
        <w:sz w:val="24"/>
      </w:rPr>
    </w:lvl>
    <w:lvl w:ilvl="1" w:tplc="ADE23E28">
      <w:start w:val="1"/>
      <w:numFmt w:val="lowerLetter"/>
      <w:lvlText w:val="%2."/>
      <w:lvlJc w:val="left"/>
      <w:pPr>
        <w:ind w:left="1803" w:hanging="360"/>
      </w:pPr>
      <w:rPr>
        <w:rFonts w:cs="Times New Roman"/>
      </w:rPr>
    </w:lvl>
    <w:lvl w:ilvl="2" w:tplc="0409001B">
      <w:start w:val="1"/>
      <w:numFmt w:val="lowerRoman"/>
      <w:lvlText w:val="%3."/>
      <w:lvlJc w:val="right"/>
      <w:pPr>
        <w:ind w:left="2523" w:hanging="180"/>
      </w:pPr>
      <w:rPr>
        <w:rFonts w:cs="Times New Roman"/>
      </w:rPr>
    </w:lvl>
    <w:lvl w:ilvl="3" w:tplc="0409000F">
      <w:start w:val="1"/>
      <w:numFmt w:val="decimal"/>
      <w:lvlText w:val="%4."/>
      <w:lvlJc w:val="left"/>
      <w:pPr>
        <w:ind w:left="3243" w:hanging="360"/>
      </w:pPr>
      <w:rPr>
        <w:rFonts w:cs="Times New Roman"/>
      </w:rPr>
    </w:lvl>
    <w:lvl w:ilvl="4" w:tplc="04090019">
      <w:start w:val="1"/>
      <w:numFmt w:val="lowerLetter"/>
      <w:lvlText w:val="%5."/>
      <w:lvlJc w:val="left"/>
      <w:pPr>
        <w:ind w:left="3963" w:hanging="360"/>
      </w:pPr>
      <w:rPr>
        <w:rFonts w:cs="Times New Roman"/>
      </w:rPr>
    </w:lvl>
    <w:lvl w:ilvl="5" w:tplc="0409001B">
      <w:start w:val="1"/>
      <w:numFmt w:val="lowerRoman"/>
      <w:lvlText w:val="%6."/>
      <w:lvlJc w:val="right"/>
      <w:pPr>
        <w:ind w:left="4683" w:hanging="180"/>
      </w:pPr>
      <w:rPr>
        <w:rFonts w:cs="Times New Roman"/>
      </w:rPr>
    </w:lvl>
    <w:lvl w:ilvl="6" w:tplc="0409000F">
      <w:start w:val="1"/>
      <w:numFmt w:val="decimal"/>
      <w:lvlText w:val="%7."/>
      <w:lvlJc w:val="left"/>
      <w:pPr>
        <w:ind w:left="5403" w:hanging="360"/>
      </w:pPr>
      <w:rPr>
        <w:rFonts w:cs="Times New Roman"/>
      </w:rPr>
    </w:lvl>
    <w:lvl w:ilvl="7" w:tplc="04090019">
      <w:start w:val="1"/>
      <w:numFmt w:val="lowerLetter"/>
      <w:lvlText w:val="%8."/>
      <w:lvlJc w:val="left"/>
      <w:pPr>
        <w:ind w:left="6123" w:hanging="360"/>
      </w:pPr>
      <w:rPr>
        <w:rFonts w:cs="Times New Roman"/>
      </w:rPr>
    </w:lvl>
    <w:lvl w:ilvl="8" w:tplc="0409001B">
      <w:start w:val="1"/>
      <w:numFmt w:val="lowerRoman"/>
      <w:lvlText w:val="%9."/>
      <w:lvlJc w:val="right"/>
      <w:pPr>
        <w:ind w:left="6843" w:hanging="180"/>
      </w:pPr>
      <w:rPr>
        <w:rFonts w:cs="Times New Roman"/>
      </w:rPr>
    </w:lvl>
  </w:abstractNum>
  <w:abstractNum w:abstractNumId="17">
    <w:nsid w:val="6FC52524"/>
    <w:multiLevelType w:val="hybridMultilevel"/>
    <w:tmpl w:val="706692B6"/>
    <w:lvl w:ilvl="0" w:tplc="2D14D72A">
      <w:start w:val="1"/>
      <w:numFmt w:val="decimal"/>
      <w:lvlText w:val="%1."/>
      <w:lvlJc w:val="left"/>
      <w:pPr>
        <w:ind w:left="357" w:hanging="357"/>
      </w:pPr>
      <w:rPr>
        <w:rFonts w:cs="Times New Roman" w:hint="default"/>
      </w:rPr>
    </w:lvl>
    <w:lvl w:ilvl="1" w:tplc="E514D1F6">
      <w:start w:val="1"/>
      <w:numFmt w:val="bullet"/>
      <w:lvlText w:val=""/>
      <w:lvlJc w:val="left"/>
      <w:pPr>
        <w:tabs>
          <w:tab w:val="num" w:pos="1080"/>
        </w:tabs>
        <w:ind w:left="1080" w:hanging="360"/>
      </w:pPr>
      <w:rPr>
        <w:rFonts w:ascii="Wingdings" w:hAnsi="Wingdings" w:hint="default"/>
      </w:rPr>
    </w:lvl>
    <w:lvl w:ilvl="2" w:tplc="73C6D7F6">
      <w:start w:val="1"/>
      <w:numFmt w:val="lowerRoman"/>
      <w:lvlText w:val="%3."/>
      <w:lvlJc w:val="right"/>
      <w:pPr>
        <w:tabs>
          <w:tab w:val="num" w:pos="1800"/>
        </w:tabs>
        <w:ind w:left="1800" w:hanging="180"/>
      </w:pPr>
      <w:rPr>
        <w:rFonts w:cs="Times New Roman"/>
      </w:rPr>
    </w:lvl>
    <w:lvl w:ilvl="3" w:tplc="82429160">
      <w:start w:val="1"/>
      <w:numFmt w:val="decimal"/>
      <w:lvlText w:val="%4."/>
      <w:lvlJc w:val="left"/>
      <w:pPr>
        <w:tabs>
          <w:tab w:val="num" w:pos="2520"/>
        </w:tabs>
        <w:ind w:left="2520" w:hanging="360"/>
      </w:pPr>
      <w:rPr>
        <w:rFonts w:cs="Times New Roman"/>
      </w:rPr>
    </w:lvl>
    <w:lvl w:ilvl="4" w:tplc="A0D6C0CC">
      <w:start w:val="1"/>
      <w:numFmt w:val="lowerLetter"/>
      <w:lvlText w:val="%5."/>
      <w:lvlJc w:val="left"/>
      <w:pPr>
        <w:tabs>
          <w:tab w:val="num" w:pos="3240"/>
        </w:tabs>
        <w:ind w:left="3240" w:hanging="360"/>
      </w:pPr>
      <w:rPr>
        <w:rFonts w:cs="Times New Roman"/>
      </w:rPr>
    </w:lvl>
    <w:lvl w:ilvl="5" w:tplc="07A8F2FA">
      <w:start w:val="1"/>
      <w:numFmt w:val="lowerRoman"/>
      <w:lvlText w:val="%6."/>
      <w:lvlJc w:val="right"/>
      <w:pPr>
        <w:tabs>
          <w:tab w:val="num" w:pos="3960"/>
        </w:tabs>
        <w:ind w:left="3960" w:hanging="180"/>
      </w:pPr>
      <w:rPr>
        <w:rFonts w:cs="Times New Roman"/>
      </w:rPr>
    </w:lvl>
    <w:lvl w:ilvl="6" w:tplc="077C6688">
      <w:start w:val="1"/>
      <w:numFmt w:val="decimal"/>
      <w:lvlText w:val="%7."/>
      <w:lvlJc w:val="left"/>
      <w:pPr>
        <w:tabs>
          <w:tab w:val="num" w:pos="4680"/>
        </w:tabs>
        <w:ind w:left="4680" w:hanging="360"/>
      </w:pPr>
      <w:rPr>
        <w:rFonts w:cs="Times New Roman"/>
      </w:rPr>
    </w:lvl>
    <w:lvl w:ilvl="7" w:tplc="F0965490">
      <w:start w:val="1"/>
      <w:numFmt w:val="lowerLetter"/>
      <w:lvlText w:val="%8."/>
      <w:lvlJc w:val="left"/>
      <w:pPr>
        <w:tabs>
          <w:tab w:val="num" w:pos="5400"/>
        </w:tabs>
        <w:ind w:left="5400" w:hanging="360"/>
      </w:pPr>
      <w:rPr>
        <w:rFonts w:cs="Times New Roman"/>
      </w:rPr>
    </w:lvl>
    <w:lvl w:ilvl="8" w:tplc="8CDC6C84">
      <w:start w:val="1"/>
      <w:numFmt w:val="lowerRoman"/>
      <w:lvlText w:val="%9."/>
      <w:lvlJc w:val="right"/>
      <w:pPr>
        <w:tabs>
          <w:tab w:val="num" w:pos="6120"/>
        </w:tabs>
        <w:ind w:left="6120" w:hanging="180"/>
      </w:pPr>
      <w:rPr>
        <w:rFonts w:cs="Times New Roman"/>
      </w:rPr>
    </w:lvl>
  </w:abstractNum>
  <w:num w:numId="1">
    <w:abstractNumId w:val="17"/>
  </w:num>
  <w:num w:numId="2">
    <w:abstractNumId w:val="16"/>
  </w:num>
  <w:num w:numId="3">
    <w:abstractNumId w:va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3"/>
    <w:lvlOverride w:ilvl="0">
      <w:startOverride w:val="6"/>
    </w:lvlOverride>
  </w:num>
  <w:num w:numId="14">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7"/>
  </w:num>
  <w:num w:numId="17">
    <w:abstractNumId w:val="14"/>
  </w:num>
  <w:num w:numId="18">
    <w:abstractNumId w:val="15"/>
  </w:num>
  <w:num w:numId="19">
    <w:abstractNumId w:val="5"/>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tan">
    <w15:presenceInfo w15:providerId="None" w15:userId="mata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2C22E3"/>
    <w:rsid w:val="00020193"/>
    <w:rsid w:val="00021DA0"/>
    <w:rsid w:val="00061FFD"/>
    <w:rsid w:val="00076613"/>
    <w:rsid w:val="000A4B60"/>
    <w:rsid w:val="0011466E"/>
    <w:rsid w:val="001161C2"/>
    <w:rsid w:val="00122489"/>
    <w:rsid w:val="001224BA"/>
    <w:rsid w:val="00133B97"/>
    <w:rsid w:val="00137E12"/>
    <w:rsid w:val="00146478"/>
    <w:rsid w:val="001569E3"/>
    <w:rsid w:val="00172013"/>
    <w:rsid w:val="0017484F"/>
    <w:rsid w:val="00180519"/>
    <w:rsid w:val="0018635A"/>
    <w:rsid w:val="001916D3"/>
    <w:rsid w:val="00191E0F"/>
    <w:rsid w:val="0019220F"/>
    <w:rsid w:val="00195615"/>
    <w:rsid w:val="001B0A0B"/>
    <w:rsid w:val="001C20DC"/>
    <w:rsid w:val="001C34B0"/>
    <w:rsid w:val="001E0AEC"/>
    <w:rsid w:val="001F2AC8"/>
    <w:rsid w:val="00201E75"/>
    <w:rsid w:val="00213E9E"/>
    <w:rsid w:val="00226DF9"/>
    <w:rsid w:val="0022768E"/>
    <w:rsid w:val="00250978"/>
    <w:rsid w:val="002936DA"/>
    <w:rsid w:val="002A1C00"/>
    <w:rsid w:val="002C22E3"/>
    <w:rsid w:val="002E642D"/>
    <w:rsid w:val="00321D1F"/>
    <w:rsid w:val="00337D04"/>
    <w:rsid w:val="0034381B"/>
    <w:rsid w:val="00344A5C"/>
    <w:rsid w:val="0035586E"/>
    <w:rsid w:val="003672B4"/>
    <w:rsid w:val="003B2BD6"/>
    <w:rsid w:val="003B7F3A"/>
    <w:rsid w:val="003C01F5"/>
    <w:rsid w:val="003C2B9D"/>
    <w:rsid w:val="003D15E5"/>
    <w:rsid w:val="003E4E85"/>
    <w:rsid w:val="004101BA"/>
    <w:rsid w:val="0041382A"/>
    <w:rsid w:val="00433A97"/>
    <w:rsid w:val="00445DC9"/>
    <w:rsid w:val="00467B5A"/>
    <w:rsid w:val="004754B0"/>
    <w:rsid w:val="00480A80"/>
    <w:rsid w:val="00484CAA"/>
    <w:rsid w:val="004A5EF7"/>
    <w:rsid w:val="004B15DB"/>
    <w:rsid w:val="004C274F"/>
    <w:rsid w:val="004C3D02"/>
    <w:rsid w:val="004C4E56"/>
    <w:rsid w:val="004C7C71"/>
    <w:rsid w:val="005148B2"/>
    <w:rsid w:val="00520697"/>
    <w:rsid w:val="0052428D"/>
    <w:rsid w:val="005326C9"/>
    <w:rsid w:val="005417F0"/>
    <w:rsid w:val="005471A0"/>
    <w:rsid w:val="00561C17"/>
    <w:rsid w:val="005851D8"/>
    <w:rsid w:val="005A087B"/>
    <w:rsid w:val="005B0D9C"/>
    <w:rsid w:val="005B3EFA"/>
    <w:rsid w:val="005B5713"/>
    <w:rsid w:val="005B6264"/>
    <w:rsid w:val="005B79A8"/>
    <w:rsid w:val="005D23D8"/>
    <w:rsid w:val="005D4C63"/>
    <w:rsid w:val="005F62E5"/>
    <w:rsid w:val="00607B56"/>
    <w:rsid w:val="0062345E"/>
    <w:rsid w:val="0063255C"/>
    <w:rsid w:val="00635607"/>
    <w:rsid w:val="0065563E"/>
    <w:rsid w:val="00677DAA"/>
    <w:rsid w:val="00697304"/>
    <w:rsid w:val="006A1250"/>
    <w:rsid w:val="006D3CAD"/>
    <w:rsid w:val="0070421D"/>
    <w:rsid w:val="0070679D"/>
    <w:rsid w:val="00710057"/>
    <w:rsid w:val="00717736"/>
    <w:rsid w:val="007272E8"/>
    <w:rsid w:val="00727E71"/>
    <w:rsid w:val="0074768F"/>
    <w:rsid w:val="00754F85"/>
    <w:rsid w:val="007616BF"/>
    <w:rsid w:val="00771766"/>
    <w:rsid w:val="007A7468"/>
    <w:rsid w:val="007B32FF"/>
    <w:rsid w:val="007C15BA"/>
    <w:rsid w:val="007C6F8C"/>
    <w:rsid w:val="007D3D50"/>
    <w:rsid w:val="00807A0B"/>
    <w:rsid w:val="00867889"/>
    <w:rsid w:val="00884528"/>
    <w:rsid w:val="008A0894"/>
    <w:rsid w:val="008C0DFB"/>
    <w:rsid w:val="008C38AE"/>
    <w:rsid w:val="008C72BA"/>
    <w:rsid w:val="008E3708"/>
    <w:rsid w:val="00901F43"/>
    <w:rsid w:val="00984F2F"/>
    <w:rsid w:val="00985A44"/>
    <w:rsid w:val="009B0C73"/>
    <w:rsid w:val="009C042A"/>
    <w:rsid w:val="009D438B"/>
    <w:rsid w:val="009D6CD9"/>
    <w:rsid w:val="009E07DE"/>
    <w:rsid w:val="009F385A"/>
    <w:rsid w:val="00A00722"/>
    <w:rsid w:val="00A04387"/>
    <w:rsid w:val="00A1079E"/>
    <w:rsid w:val="00A127C2"/>
    <w:rsid w:val="00A14056"/>
    <w:rsid w:val="00A15C47"/>
    <w:rsid w:val="00A24719"/>
    <w:rsid w:val="00A56E6E"/>
    <w:rsid w:val="00A602EC"/>
    <w:rsid w:val="00A6083A"/>
    <w:rsid w:val="00A612B1"/>
    <w:rsid w:val="00A61CFE"/>
    <w:rsid w:val="00A65DAE"/>
    <w:rsid w:val="00A81B2A"/>
    <w:rsid w:val="00A8282D"/>
    <w:rsid w:val="00A841FF"/>
    <w:rsid w:val="00A912A9"/>
    <w:rsid w:val="00A9573F"/>
    <w:rsid w:val="00AA38E9"/>
    <w:rsid w:val="00AC59CA"/>
    <w:rsid w:val="00AD5C80"/>
    <w:rsid w:val="00AD742D"/>
    <w:rsid w:val="00AE65B9"/>
    <w:rsid w:val="00AF226B"/>
    <w:rsid w:val="00B059BA"/>
    <w:rsid w:val="00B06006"/>
    <w:rsid w:val="00B50B03"/>
    <w:rsid w:val="00B64460"/>
    <w:rsid w:val="00B6452A"/>
    <w:rsid w:val="00B748B3"/>
    <w:rsid w:val="00B7538D"/>
    <w:rsid w:val="00B8031C"/>
    <w:rsid w:val="00B80578"/>
    <w:rsid w:val="00B915AA"/>
    <w:rsid w:val="00B91D69"/>
    <w:rsid w:val="00BD46CB"/>
    <w:rsid w:val="00BE717D"/>
    <w:rsid w:val="00C0292C"/>
    <w:rsid w:val="00C050B8"/>
    <w:rsid w:val="00C1185E"/>
    <w:rsid w:val="00C14542"/>
    <w:rsid w:val="00C17319"/>
    <w:rsid w:val="00C22F6E"/>
    <w:rsid w:val="00C2612E"/>
    <w:rsid w:val="00C271D8"/>
    <w:rsid w:val="00C54BFB"/>
    <w:rsid w:val="00C6181B"/>
    <w:rsid w:val="00C7391A"/>
    <w:rsid w:val="00C75F1E"/>
    <w:rsid w:val="00C77EE6"/>
    <w:rsid w:val="00C8300F"/>
    <w:rsid w:val="00C84DF7"/>
    <w:rsid w:val="00C926CB"/>
    <w:rsid w:val="00CA0621"/>
    <w:rsid w:val="00CA2ADE"/>
    <w:rsid w:val="00CB19B5"/>
    <w:rsid w:val="00CD3C7B"/>
    <w:rsid w:val="00D21D51"/>
    <w:rsid w:val="00D4648E"/>
    <w:rsid w:val="00D532A0"/>
    <w:rsid w:val="00D633E6"/>
    <w:rsid w:val="00D66175"/>
    <w:rsid w:val="00D71E5F"/>
    <w:rsid w:val="00D818CE"/>
    <w:rsid w:val="00D83F2E"/>
    <w:rsid w:val="00D9218B"/>
    <w:rsid w:val="00DB5645"/>
    <w:rsid w:val="00DC54CE"/>
    <w:rsid w:val="00DE3F96"/>
    <w:rsid w:val="00E06189"/>
    <w:rsid w:val="00E42277"/>
    <w:rsid w:val="00E64AEE"/>
    <w:rsid w:val="00E7088F"/>
    <w:rsid w:val="00E84C23"/>
    <w:rsid w:val="00E93BF1"/>
    <w:rsid w:val="00EA3828"/>
    <w:rsid w:val="00EA390C"/>
    <w:rsid w:val="00EB0C6F"/>
    <w:rsid w:val="00EB46DC"/>
    <w:rsid w:val="00EF0CE1"/>
    <w:rsid w:val="00EF1873"/>
    <w:rsid w:val="00F21CD4"/>
    <w:rsid w:val="00F231B4"/>
    <w:rsid w:val="00F2618D"/>
    <w:rsid w:val="00F26DA6"/>
    <w:rsid w:val="00F40023"/>
    <w:rsid w:val="00F41140"/>
    <w:rsid w:val="00F47538"/>
    <w:rsid w:val="00F542DD"/>
    <w:rsid w:val="00F55A0E"/>
    <w:rsid w:val="00F7155B"/>
    <w:rsid w:val="00F71B77"/>
    <w:rsid w:val="00F773F7"/>
    <w:rsid w:val="00FA2E1B"/>
    <w:rsid w:val="00FB7C0D"/>
    <w:rsid w:val="00FC0332"/>
    <w:rsid w:val="00FC1441"/>
    <w:rsid w:val="00FC641B"/>
    <w:rsid w:val="00FD26BE"/>
    <w:rsid w:val="00FD4F35"/>
    <w:rsid w:val="00FD78B8"/>
    <w:rsid w:val="00FE2DC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2E3"/>
    <w:pPr>
      <w:bidi/>
      <w:spacing w:after="200" w:line="276" w:lineRule="auto"/>
    </w:pPr>
    <w:rPr>
      <w:sz w:val="22"/>
      <w:szCs w:val="22"/>
    </w:rPr>
  </w:style>
  <w:style w:type="paragraph" w:styleId="1">
    <w:name w:val="heading 1"/>
    <w:basedOn w:val="a"/>
    <w:next w:val="a"/>
    <w:link w:val="10"/>
    <w:uiPriority w:val="99"/>
    <w:qFormat/>
    <w:rsid w:val="002C22E3"/>
    <w:pPr>
      <w:keepNext/>
      <w:spacing w:after="0" w:line="240" w:lineRule="auto"/>
      <w:ind w:right="570"/>
      <w:jc w:val="center"/>
      <w:outlineLvl w:val="0"/>
    </w:pPr>
    <w:rPr>
      <w:rFonts w:ascii="Arial" w:eastAsia="Times New Roman" w:hAnsi="Times New Roman" w:cs="Times New Roman"/>
      <w:color w:val="000000"/>
      <w:sz w:val="16"/>
      <w:szCs w:val="24"/>
      <w:lang w:eastAsia="he-IL"/>
    </w:rPr>
  </w:style>
  <w:style w:type="paragraph" w:styleId="2">
    <w:name w:val="heading 2"/>
    <w:basedOn w:val="a"/>
    <w:next w:val="a"/>
    <w:link w:val="20"/>
    <w:uiPriority w:val="99"/>
    <w:qFormat/>
    <w:rsid w:val="002C22E3"/>
    <w:pPr>
      <w:keepNext/>
      <w:spacing w:before="240" w:after="60"/>
      <w:outlineLvl w:val="1"/>
    </w:pPr>
    <w:rPr>
      <w:rFonts w:ascii="Cambria" w:eastAsia="Times New Roman" w:hAnsi="Cambria" w:cs="Times New Roman"/>
      <w:b/>
      <w:bCs/>
      <w:i/>
      <w:iCs/>
      <w:sz w:val="28"/>
      <w:szCs w:val="28"/>
    </w:rPr>
  </w:style>
  <w:style w:type="paragraph" w:styleId="3">
    <w:name w:val="heading 3"/>
    <w:basedOn w:val="a"/>
    <w:next w:val="a"/>
    <w:link w:val="30"/>
    <w:uiPriority w:val="99"/>
    <w:qFormat/>
    <w:rsid w:val="002C22E3"/>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uiPriority w:val="99"/>
    <w:qFormat/>
    <w:rsid w:val="002C22E3"/>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uiPriority w:val="99"/>
    <w:qFormat/>
    <w:rsid w:val="002C22E3"/>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
    <w:semiHidden/>
    <w:unhideWhenUsed/>
    <w:qFormat/>
    <w:rsid w:val="004C3D02"/>
    <w:pPr>
      <w:keepNext/>
      <w:keepLines/>
      <w:spacing w:before="200" w:after="0"/>
      <w:outlineLvl w:val="5"/>
    </w:pPr>
    <w:rPr>
      <w:rFonts w:ascii="Cambria" w:eastAsia="Times New Roman" w:hAnsi="Cambria" w:cs="Times New Roman"/>
      <w:i/>
      <w:iCs/>
      <w:color w:val="243F60"/>
      <w:sz w:val="20"/>
      <w:szCs w:val="20"/>
    </w:rPr>
  </w:style>
  <w:style w:type="paragraph" w:styleId="7">
    <w:name w:val="heading 7"/>
    <w:basedOn w:val="a"/>
    <w:next w:val="a"/>
    <w:link w:val="70"/>
    <w:uiPriority w:val="9"/>
    <w:semiHidden/>
    <w:unhideWhenUsed/>
    <w:qFormat/>
    <w:rsid w:val="004C3D02"/>
    <w:pPr>
      <w:keepNext/>
      <w:keepLines/>
      <w:spacing w:before="200" w:after="0"/>
      <w:outlineLvl w:val="6"/>
    </w:pPr>
    <w:rPr>
      <w:rFonts w:ascii="Cambria" w:eastAsia="Times New Roman" w:hAnsi="Cambria" w:cs="Times New Roman"/>
      <w:i/>
      <w:iCs/>
      <w:color w:val="404040"/>
      <w:sz w:val="20"/>
      <w:szCs w:val="20"/>
    </w:rPr>
  </w:style>
  <w:style w:type="paragraph" w:styleId="8">
    <w:name w:val="heading 8"/>
    <w:basedOn w:val="a"/>
    <w:next w:val="a"/>
    <w:link w:val="80"/>
    <w:uiPriority w:val="9"/>
    <w:semiHidden/>
    <w:unhideWhenUsed/>
    <w:qFormat/>
    <w:rsid w:val="004C3D02"/>
    <w:pPr>
      <w:keepNext/>
      <w:keepLines/>
      <w:spacing w:before="200" w:after="0"/>
      <w:outlineLvl w:val="7"/>
    </w:pPr>
    <w:rPr>
      <w:rFonts w:ascii="Cambria" w:eastAsia="Times New Roman"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uiPriority w:val="99"/>
    <w:rsid w:val="002C22E3"/>
    <w:rPr>
      <w:rFonts w:ascii="Arial" w:eastAsia="Times New Roman" w:hAnsi="Times New Roman" w:cs="David"/>
      <w:color w:val="000000"/>
      <w:sz w:val="16"/>
      <w:szCs w:val="24"/>
      <w:lang w:eastAsia="he-IL"/>
    </w:rPr>
  </w:style>
  <w:style w:type="character" w:customStyle="1" w:styleId="20">
    <w:name w:val="כותרת 2 תו"/>
    <w:link w:val="2"/>
    <w:uiPriority w:val="99"/>
    <w:rsid w:val="002C22E3"/>
    <w:rPr>
      <w:rFonts w:ascii="Cambria" w:eastAsia="Times New Roman" w:hAnsi="Cambria" w:cs="Times New Roman"/>
      <w:b/>
      <w:bCs/>
      <w:i/>
      <w:iCs/>
      <w:sz w:val="28"/>
      <w:szCs w:val="28"/>
    </w:rPr>
  </w:style>
  <w:style w:type="character" w:customStyle="1" w:styleId="30">
    <w:name w:val="כותרת 3 תו"/>
    <w:link w:val="3"/>
    <w:uiPriority w:val="99"/>
    <w:rsid w:val="002C22E3"/>
    <w:rPr>
      <w:rFonts w:ascii="Arial" w:eastAsia="Times New Roman" w:hAnsi="Arial" w:cs="Arial"/>
      <w:b/>
      <w:bCs/>
      <w:sz w:val="26"/>
      <w:szCs w:val="26"/>
    </w:rPr>
  </w:style>
  <w:style w:type="character" w:customStyle="1" w:styleId="40">
    <w:name w:val="כותרת 4 תו"/>
    <w:link w:val="4"/>
    <w:uiPriority w:val="99"/>
    <w:rsid w:val="002C22E3"/>
    <w:rPr>
      <w:rFonts w:ascii="Times New Roman" w:eastAsia="Times New Roman" w:hAnsi="Times New Roman" w:cs="Times New Roman"/>
      <w:b/>
      <w:bCs/>
      <w:sz w:val="28"/>
      <w:szCs w:val="28"/>
    </w:rPr>
  </w:style>
  <w:style w:type="character" w:customStyle="1" w:styleId="50">
    <w:name w:val="כותרת 5 תו"/>
    <w:link w:val="5"/>
    <w:uiPriority w:val="99"/>
    <w:rsid w:val="002C22E3"/>
    <w:rPr>
      <w:rFonts w:ascii="Times New Roman" w:eastAsia="Times New Roman" w:hAnsi="Times New Roman" w:cs="Times New Roman"/>
      <w:b/>
      <w:bCs/>
      <w:i/>
      <w:iCs/>
      <w:sz w:val="26"/>
      <w:szCs w:val="26"/>
    </w:rPr>
  </w:style>
  <w:style w:type="table" w:styleId="a3">
    <w:name w:val="Table Grid"/>
    <w:basedOn w:val="a1"/>
    <w:uiPriority w:val="99"/>
    <w:rsid w:val="002C22E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4">
    <w:name w:val="דוד"/>
    <w:basedOn w:val="a"/>
    <w:rsid w:val="002C22E3"/>
    <w:pPr>
      <w:spacing w:after="0" w:line="360" w:lineRule="auto"/>
      <w:jc w:val="both"/>
    </w:pPr>
    <w:rPr>
      <w:rFonts w:ascii="Times New Roman" w:eastAsia="Times New Roman" w:hAnsi="Times New Roman" w:cs="David"/>
      <w:sz w:val="20"/>
      <w:szCs w:val="24"/>
    </w:rPr>
  </w:style>
  <w:style w:type="paragraph" w:customStyle="1" w:styleId="Normal4">
    <w:name w:val="Normal 4"/>
    <w:basedOn w:val="5"/>
    <w:uiPriority w:val="99"/>
    <w:rsid w:val="002C22E3"/>
    <w:pPr>
      <w:keepLines/>
      <w:widowControl w:val="0"/>
      <w:spacing w:before="120" w:after="120"/>
      <w:ind w:left="1361"/>
      <w:jc w:val="both"/>
      <w:outlineLvl w:val="9"/>
    </w:pPr>
    <w:rPr>
      <w:rFonts w:cs="David"/>
      <w:b w:val="0"/>
      <w:bCs w:val="0"/>
      <w:i w:val="0"/>
      <w:iCs w:val="0"/>
      <w:sz w:val="18"/>
    </w:rPr>
  </w:style>
  <w:style w:type="table" w:customStyle="1" w:styleId="TableGrid1">
    <w:name w:val="Table Grid1"/>
    <w:uiPriority w:val="99"/>
    <w:rsid w:val="002C22E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81">
    <w:name w:val="Table Grid 8"/>
    <w:basedOn w:val="a1"/>
    <w:uiPriority w:val="99"/>
    <w:rsid w:val="002C22E3"/>
    <w:pPr>
      <w:bidi/>
    </w:pPr>
    <w:rPr>
      <w:rFonts w:ascii="Times New Roman" w:eastAsia="Times New Roman" w:hAnsi="Times New Roman" w:cs="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a5">
    <w:name w:val="Document Map"/>
    <w:basedOn w:val="a"/>
    <w:link w:val="a6"/>
    <w:uiPriority w:val="99"/>
    <w:semiHidden/>
    <w:rsid w:val="002C22E3"/>
    <w:pPr>
      <w:shd w:val="clear" w:color="auto" w:fill="000080"/>
      <w:spacing w:after="0" w:line="240" w:lineRule="auto"/>
    </w:pPr>
    <w:rPr>
      <w:rFonts w:ascii="Tahoma" w:eastAsia="Times New Roman" w:hAnsi="Tahoma" w:cs="Times New Roman"/>
      <w:sz w:val="20"/>
      <w:szCs w:val="20"/>
    </w:rPr>
  </w:style>
  <w:style w:type="character" w:customStyle="1" w:styleId="a6">
    <w:name w:val="מפת מסמך תו"/>
    <w:link w:val="a5"/>
    <w:uiPriority w:val="99"/>
    <w:semiHidden/>
    <w:rsid w:val="002C22E3"/>
    <w:rPr>
      <w:rFonts w:ascii="Tahoma" w:eastAsia="Times New Roman" w:hAnsi="Tahoma" w:cs="Tahoma"/>
      <w:sz w:val="20"/>
      <w:szCs w:val="20"/>
      <w:shd w:val="clear" w:color="auto" w:fill="000080"/>
    </w:rPr>
  </w:style>
  <w:style w:type="paragraph" w:customStyle="1" w:styleId="Normal3">
    <w:name w:val="Normal 3"/>
    <w:basedOn w:val="4"/>
    <w:uiPriority w:val="99"/>
    <w:rsid w:val="002C22E3"/>
    <w:pPr>
      <w:keepNext w:val="0"/>
      <w:keepLines/>
      <w:widowControl w:val="0"/>
      <w:spacing w:before="120" w:after="120"/>
      <w:ind w:left="907" w:right="454"/>
      <w:jc w:val="both"/>
      <w:outlineLvl w:val="9"/>
    </w:pPr>
    <w:rPr>
      <w:rFonts w:cs="David"/>
      <w:b w:val="0"/>
      <w:bCs w:val="0"/>
      <w:sz w:val="18"/>
      <w:szCs w:val="26"/>
    </w:rPr>
  </w:style>
  <w:style w:type="character" w:styleId="Hyperlink">
    <w:name w:val="Hyperlink"/>
    <w:uiPriority w:val="99"/>
    <w:rsid w:val="002C22E3"/>
    <w:rPr>
      <w:rFonts w:cs="Times New Roman"/>
      <w:color w:val="0000FF"/>
      <w:u w:val="single"/>
    </w:rPr>
  </w:style>
  <w:style w:type="paragraph" w:customStyle="1" w:styleId="Normal2">
    <w:name w:val="Normal 2"/>
    <w:basedOn w:val="3"/>
    <w:uiPriority w:val="99"/>
    <w:rsid w:val="002C22E3"/>
    <w:pPr>
      <w:keepNext w:val="0"/>
      <w:keepLines/>
      <w:widowControl w:val="0"/>
      <w:spacing w:before="120" w:after="120"/>
      <w:ind w:left="454" w:right="454"/>
      <w:jc w:val="both"/>
      <w:outlineLvl w:val="9"/>
    </w:pPr>
    <w:rPr>
      <w:rFonts w:ascii="Times New Roman" w:hAnsi="Times New Roman" w:cs="David"/>
      <w:b w:val="0"/>
      <w:bCs w:val="0"/>
      <w:sz w:val="18"/>
    </w:rPr>
  </w:style>
  <w:style w:type="paragraph" w:customStyle="1" w:styleId="11">
    <w:name w:val="פיסקת רשימה1"/>
    <w:basedOn w:val="a"/>
    <w:uiPriority w:val="99"/>
    <w:rsid w:val="002C22E3"/>
    <w:pPr>
      <w:ind w:left="720"/>
    </w:pPr>
  </w:style>
  <w:style w:type="paragraph" w:styleId="a7">
    <w:name w:val="Block Text"/>
    <w:basedOn w:val="a"/>
    <w:rsid w:val="002C22E3"/>
    <w:pPr>
      <w:spacing w:after="0" w:line="240" w:lineRule="auto"/>
      <w:ind w:left="368"/>
      <w:jc w:val="both"/>
    </w:pPr>
    <w:rPr>
      <w:rFonts w:cs="David"/>
      <w:kern w:val="28"/>
      <w:sz w:val="24"/>
      <w:szCs w:val="26"/>
    </w:rPr>
  </w:style>
  <w:style w:type="paragraph" w:styleId="a8">
    <w:name w:val="Title"/>
    <w:basedOn w:val="a"/>
    <w:link w:val="a9"/>
    <w:uiPriority w:val="99"/>
    <w:qFormat/>
    <w:rsid w:val="002C22E3"/>
    <w:pPr>
      <w:spacing w:after="0" w:line="360" w:lineRule="auto"/>
      <w:jc w:val="center"/>
    </w:pPr>
    <w:rPr>
      <w:rFonts w:cs="Times New Roman"/>
      <w:b/>
      <w:bCs/>
      <w:sz w:val="20"/>
      <w:szCs w:val="24"/>
    </w:rPr>
  </w:style>
  <w:style w:type="character" w:customStyle="1" w:styleId="aa">
    <w:name w:val="כותרת טקסט תו"/>
    <w:uiPriority w:val="10"/>
    <w:rsid w:val="002C22E3"/>
    <w:rPr>
      <w:rFonts w:ascii="Cambria" w:eastAsia="Times New Roman" w:hAnsi="Cambria" w:cs="Times New Roman"/>
      <w:color w:val="17365D"/>
      <w:spacing w:val="5"/>
      <w:kern w:val="28"/>
      <w:sz w:val="52"/>
      <w:szCs w:val="52"/>
    </w:rPr>
  </w:style>
  <w:style w:type="character" w:customStyle="1" w:styleId="a9">
    <w:name w:val="תואר תו"/>
    <w:link w:val="a8"/>
    <w:uiPriority w:val="99"/>
    <w:locked/>
    <w:rsid w:val="002C22E3"/>
    <w:rPr>
      <w:rFonts w:ascii="Calibri" w:eastAsia="Calibri" w:hAnsi="Calibri" w:cs="David"/>
      <w:b/>
      <w:bCs/>
      <w:szCs w:val="24"/>
    </w:rPr>
  </w:style>
  <w:style w:type="paragraph" w:styleId="ab">
    <w:name w:val="Balloon Text"/>
    <w:basedOn w:val="a"/>
    <w:link w:val="ac"/>
    <w:uiPriority w:val="99"/>
    <w:semiHidden/>
    <w:rsid w:val="002C22E3"/>
    <w:pPr>
      <w:spacing w:after="0" w:line="240" w:lineRule="auto"/>
    </w:pPr>
    <w:rPr>
      <w:rFonts w:ascii="Tahoma" w:hAnsi="Tahoma" w:cs="Times New Roman"/>
      <w:sz w:val="16"/>
      <w:szCs w:val="16"/>
    </w:rPr>
  </w:style>
  <w:style w:type="character" w:customStyle="1" w:styleId="ac">
    <w:name w:val="טקסט בלונים תו"/>
    <w:link w:val="ab"/>
    <w:uiPriority w:val="99"/>
    <w:semiHidden/>
    <w:rsid w:val="002C22E3"/>
    <w:rPr>
      <w:rFonts w:ascii="Tahoma" w:eastAsia="Calibri" w:hAnsi="Tahoma" w:cs="Tahoma"/>
      <w:sz w:val="16"/>
      <w:szCs w:val="16"/>
    </w:rPr>
  </w:style>
  <w:style w:type="character" w:styleId="ad">
    <w:name w:val="annotation reference"/>
    <w:semiHidden/>
    <w:rsid w:val="002C22E3"/>
    <w:rPr>
      <w:rFonts w:cs="Times New Roman"/>
      <w:sz w:val="16"/>
      <w:szCs w:val="16"/>
    </w:rPr>
  </w:style>
  <w:style w:type="paragraph" w:styleId="ae">
    <w:name w:val="annotation text"/>
    <w:basedOn w:val="a"/>
    <w:link w:val="af"/>
    <w:semiHidden/>
    <w:rsid w:val="002C22E3"/>
    <w:rPr>
      <w:rFonts w:cs="Times New Roman"/>
      <w:sz w:val="20"/>
      <w:szCs w:val="20"/>
    </w:rPr>
  </w:style>
  <w:style w:type="character" w:customStyle="1" w:styleId="af">
    <w:name w:val="טקסט הערה תו"/>
    <w:link w:val="ae"/>
    <w:semiHidden/>
    <w:rsid w:val="002C22E3"/>
    <w:rPr>
      <w:rFonts w:ascii="Calibri" w:eastAsia="Calibri" w:hAnsi="Calibri" w:cs="Arial"/>
      <w:sz w:val="20"/>
      <w:szCs w:val="20"/>
    </w:rPr>
  </w:style>
  <w:style w:type="paragraph" w:styleId="af0">
    <w:name w:val="annotation subject"/>
    <w:basedOn w:val="ae"/>
    <w:next w:val="ae"/>
    <w:link w:val="af1"/>
    <w:uiPriority w:val="99"/>
    <w:semiHidden/>
    <w:rsid w:val="002C22E3"/>
    <w:rPr>
      <w:b/>
      <w:bCs/>
    </w:rPr>
  </w:style>
  <w:style w:type="character" w:customStyle="1" w:styleId="af1">
    <w:name w:val="נושא הערה תו"/>
    <w:link w:val="af0"/>
    <w:uiPriority w:val="99"/>
    <w:semiHidden/>
    <w:rsid w:val="002C22E3"/>
    <w:rPr>
      <w:rFonts w:ascii="Calibri" w:eastAsia="Calibri" w:hAnsi="Calibri" w:cs="Arial"/>
      <w:b/>
      <w:bCs/>
      <w:sz w:val="20"/>
      <w:szCs w:val="20"/>
    </w:rPr>
  </w:style>
  <w:style w:type="paragraph" w:customStyle="1" w:styleId="12">
    <w:name w:val="מהדורה1"/>
    <w:hidden/>
    <w:uiPriority w:val="99"/>
    <w:semiHidden/>
    <w:rsid w:val="002C22E3"/>
    <w:rPr>
      <w:sz w:val="22"/>
      <w:szCs w:val="22"/>
    </w:rPr>
  </w:style>
  <w:style w:type="paragraph" w:customStyle="1" w:styleId="21">
    <w:name w:val="פיסקת רשימה2"/>
    <w:basedOn w:val="a"/>
    <w:uiPriority w:val="99"/>
    <w:qFormat/>
    <w:rsid w:val="002C22E3"/>
    <w:pPr>
      <w:ind w:left="720"/>
    </w:pPr>
  </w:style>
  <w:style w:type="paragraph" w:customStyle="1" w:styleId="af2">
    <w:name w:val="מפרט"/>
    <w:uiPriority w:val="99"/>
    <w:rsid w:val="002C22E3"/>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8646"/>
      </w:tabs>
    </w:pPr>
    <w:rPr>
      <w:rFonts w:ascii="Arial" w:eastAsia="Times New Roman" w:hAnsi="Times New Roman" w:cs="Miriam"/>
      <w:sz w:val="16"/>
      <w:lang w:eastAsia="he-IL"/>
    </w:rPr>
  </w:style>
  <w:style w:type="paragraph" w:customStyle="1" w:styleId="10-">
    <w:name w:val="10-מרים"/>
    <w:uiPriority w:val="99"/>
    <w:rsid w:val="002C22E3"/>
    <w:pPr>
      <w:widowControl w:val="0"/>
    </w:pPr>
    <w:rPr>
      <w:rFonts w:ascii="Arial" w:eastAsia="Times New Roman" w:hAnsi="Akhbar MT Simplified" w:cs="QMiriam"/>
      <w:color w:val="FF0000"/>
      <w:lang w:eastAsia="he-IL"/>
    </w:rPr>
  </w:style>
  <w:style w:type="paragraph" w:customStyle="1" w:styleId="-">
    <w:name w:val="רגיל-דוד"/>
    <w:uiPriority w:val="99"/>
    <w:rsid w:val="002C22E3"/>
    <w:pPr>
      <w:widowControl w:val="0"/>
    </w:pPr>
    <w:rPr>
      <w:rFonts w:ascii="Times NR CEw MT" w:eastAsia="Times New Roman" w:hAnsi="Times New Roman" w:cs="QDavid"/>
      <w:sz w:val="18"/>
      <w:szCs w:val="22"/>
      <w:lang w:eastAsia="he-IL"/>
    </w:rPr>
  </w:style>
  <w:style w:type="paragraph" w:styleId="af3">
    <w:name w:val="header"/>
    <w:basedOn w:val="a"/>
    <w:link w:val="af4"/>
    <w:uiPriority w:val="99"/>
    <w:rsid w:val="002C22E3"/>
    <w:pPr>
      <w:numPr>
        <w:ilvl w:val="8"/>
      </w:numPr>
      <w:tabs>
        <w:tab w:val="center" w:pos="4153"/>
        <w:tab w:val="right" w:pos="8306"/>
      </w:tabs>
      <w:bidi w:val="0"/>
      <w:spacing w:after="0" w:line="240" w:lineRule="auto"/>
      <w:ind w:left="6000" w:right="6000" w:hanging="1440"/>
    </w:pPr>
    <w:rPr>
      <w:rFonts w:ascii="Times New Roman" w:eastAsia="Times New Roman" w:hAnsi="Times New Roman" w:cs="Times New Roman"/>
      <w:sz w:val="20"/>
      <w:szCs w:val="20"/>
      <w:lang w:eastAsia="he-IL"/>
    </w:rPr>
  </w:style>
  <w:style w:type="character" w:customStyle="1" w:styleId="af4">
    <w:name w:val="כותרת עליונה תו"/>
    <w:link w:val="af3"/>
    <w:uiPriority w:val="99"/>
    <w:rsid w:val="002C22E3"/>
    <w:rPr>
      <w:rFonts w:ascii="Times New Roman" w:eastAsia="Times New Roman" w:hAnsi="Times New Roman" w:cs="Miriam"/>
      <w:sz w:val="20"/>
      <w:szCs w:val="20"/>
      <w:lang w:eastAsia="he-IL"/>
    </w:rPr>
  </w:style>
  <w:style w:type="character" w:styleId="af5">
    <w:name w:val="page number"/>
    <w:uiPriority w:val="99"/>
    <w:rsid w:val="002C22E3"/>
    <w:rPr>
      <w:rFonts w:cs="Times New Roman"/>
    </w:rPr>
  </w:style>
  <w:style w:type="paragraph" w:styleId="af6">
    <w:name w:val="footer"/>
    <w:basedOn w:val="a"/>
    <w:link w:val="af7"/>
    <w:rsid w:val="002C22E3"/>
    <w:pPr>
      <w:numPr>
        <w:ilvl w:val="8"/>
      </w:numPr>
      <w:tabs>
        <w:tab w:val="center" w:pos="4153"/>
        <w:tab w:val="right" w:pos="8306"/>
      </w:tabs>
      <w:bidi w:val="0"/>
      <w:spacing w:after="0" w:line="240" w:lineRule="auto"/>
      <w:ind w:left="6000" w:right="6000" w:hanging="1440"/>
    </w:pPr>
    <w:rPr>
      <w:rFonts w:ascii="Times New Roman" w:eastAsia="Times New Roman" w:hAnsi="Times New Roman" w:cs="Times New Roman"/>
      <w:sz w:val="20"/>
      <w:szCs w:val="20"/>
      <w:lang w:eastAsia="he-IL"/>
    </w:rPr>
  </w:style>
  <w:style w:type="character" w:customStyle="1" w:styleId="af7">
    <w:name w:val="כותרת תחתונה תו"/>
    <w:link w:val="af6"/>
    <w:rsid w:val="002C22E3"/>
    <w:rPr>
      <w:rFonts w:ascii="Times New Roman" w:eastAsia="Times New Roman" w:hAnsi="Times New Roman" w:cs="Miriam"/>
      <w:sz w:val="20"/>
      <w:szCs w:val="20"/>
      <w:lang w:eastAsia="he-IL"/>
    </w:rPr>
  </w:style>
  <w:style w:type="paragraph" w:customStyle="1" w:styleId="13">
    <w:name w:val="סגנון1"/>
    <w:basedOn w:val="a"/>
    <w:rsid w:val="002C22E3"/>
    <w:pPr>
      <w:spacing w:after="0" w:line="240" w:lineRule="auto"/>
      <w:ind w:right="570"/>
    </w:pPr>
    <w:rPr>
      <w:rFonts w:ascii="Times New Roman" w:eastAsia="Times New Roman" w:hAnsi="Times New Roman" w:cs="David"/>
      <w:color w:val="000000"/>
      <w:sz w:val="20"/>
      <w:szCs w:val="24"/>
      <w:lang w:eastAsia="he-IL"/>
    </w:rPr>
  </w:style>
  <w:style w:type="paragraph" w:styleId="af8">
    <w:name w:val="List Paragraph"/>
    <w:basedOn w:val="a"/>
    <w:uiPriority w:val="34"/>
    <w:qFormat/>
    <w:rsid w:val="002C22E3"/>
    <w:pPr>
      <w:ind w:left="720"/>
      <w:contextualSpacing/>
    </w:pPr>
  </w:style>
  <w:style w:type="paragraph" w:customStyle="1" w:styleId="af9">
    <w:name w:val="פרק"/>
    <w:basedOn w:val="a"/>
    <w:rsid w:val="002C22E3"/>
    <w:pPr>
      <w:tabs>
        <w:tab w:val="left" w:pos="851"/>
      </w:tabs>
      <w:spacing w:after="0" w:line="240" w:lineRule="auto"/>
    </w:pPr>
    <w:rPr>
      <w:rFonts w:ascii="Times New Roman" w:eastAsia="Times New Roman" w:hAnsi="Times New Roman" w:cs="David"/>
      <w:b/>
      <w:bCs/>
      <w:sz w:val="20"/>
      <w:szCs w:val="24"/>
    </w:rPr>
  </w:style>
  <w:style w:type="paragraph" w:customStyle="1" w:styleId="afa">
    <w:name w:val="ביניים"/>
    <w:basedOn w:val="a"/>
    <w:rsid w:val="002C22E3"/>
    <w:pPr>
      <w:tabs>
        <w:tab w:val="left" w:pos="1190"/>
        <w:tab w:val="left" w:pos="1757"/>
        <w:tab w:val="left" w:pos="2324"/>
      </w:tabs>
      <w:spacing w:after="0" w:line="240" w:lineRule="auto"/>
    </w:pPr>
    <w:rPr>
      <w:rFonts w:ascii="Times New Roman" w:eastAsia="Times New Roman" w:hAnsi="Times New Roman" w:cs="David"/>
      <w:b/>
      <w:bCs/>
      <w:sz w:val="28"/>
      <w:szCs w:val="32"/>
    </w:rPr>
  </w:style>
  <w:style w:type="character" w:customStyle="1" w:styleId="60">
    <w:name w:val="כותרת 6 תו"/>
    <w:link w:val="6"/>
    <w:uiPriority w:val="9"/>
    <w:semiHidden/>
    <w:rsid w:val="004C3D02"/>
    <w:rPr>
      <w:rFonts w:ascii="Cambria" w:eastAsia="Times New Roman" w:hAnsi="Cambria" w:cs="Times New Roman"/>
      <w:i/>
      <w:iCs/>
      <w:color w:val="243F60"/>
    </w:rPr>
  </w:style>
  <w:style w:type="character" w:customStyle="1" w:styleId="70">
    <w:name w:val="כותרת 7 תו"/>
    <w:link w:val="7"/>
    <w:uiPriority w:val="9"/>
    <w:semiHidden/>
    <w:rsid w:val="004C3D02"/>
    <w:rPr>
      <w:rFonts w:ascii="Cambria" w:eastAsia="Times New Roman" w:hAnsi="Cambria" w:cs="Times New Roman"/>
      <w:i/>
      <w:iCs/>
      <w:color w:val="404040"/>
    </w:rPr>
  </w:style>
  <w:style w:type="character" w:customStyle="1" w:styleId="80">
    <w:name w:val="כותרת 8 תו"/>
    <w:link w:val="8"/>
    <w:uiPriority w:val="9"/>
    <w:semiHidden/>
    <w:rsid w:val="004C3D02"/>
    <w:rPr>
      <w:rFonts w:ascii="Cambria" w:eastAsia="Times New Roman" w:hAnsi="Cambria" w:cs="Times New Roman"/>
      <w:color w:val="404040"/>
      <w:sz w:val="20"/>
      <w:szCs w:val="20"/>
    </w:rPr>
  </w:style>
  <w:style w:type="paragraph" w:styleId="afb">
    <w:name w:val="Body Text"/>
    <w:basedOn w:val="a"/>
    <w:link w:val="afc"/>
    <w:rsid w:val="004C3D02"/>
    <w:pPr>
      <w:tabs>
        <w:tab w:val="left" w:pos="509"/>
      </w:tabs>
      <w:spacing w:after="0" w:line="360" w:lineRule="auto"/>
      <w:jc w:val="both"/>
    </w:pPr>
    <w:rPr>
      <w:rFonts w:ascii="Times New Roman" w:eastAsia="Times New Roman" w:hAnsi="Times New Roman" w:cs="Times New Roman"/>
      <w:noProof/>
      <w:sz w:val="20"/>
      <w:szCs w:val="24"/>
      <w:lang w:eastAsia="he-IL"/>
    </w:rPr>
  </w:style>
  <w:style w:type="character" w:customStyle="1" w:styleId="afc">
    <w:name w:val="גוף טקסט תו"/>
    <w:link w:val="afb"/>
    <w:rsid w:val="004C3D02"/>
    <w:rPr>
      <w:rFonts w:ascii="Times New Roman" w:eastAsia="Times New Roman" w:hAnsi="Times New Roman" w:cs="David"/>
      <w:noProof/>
      <w:sz w:val="20"/>
      <w:szCs w:val="24"/>
      <w:lang w:eastAsia="he-IL"/>
    </w:rPr>
  </w:style>
  <w:style w:type="paragraph" w:styleId="31">
    <w:name w:val="Body Text Indent 3"/>
    <w:basedOn w:val="a"/>
    <w:link w:val="32"/>
    <w:rsid w:val="004C3D02"/>
    <w:pPr>
      <w:spacing w:after="0" w:line="360" w:lineRule="auto"/>
      <w:ind w:left="651"/>
      <w:jc w:val="both"/>
    </w:pPr>
    <w:rPr>
      <w:rFonts w:ascii="Times New Roman" w:eastAsia="Times New Roman" w:hAnsi="Times New Roman" w:cs="Times New Roman"/>
      <w:noProof/>
      <w:sz w:val="20"/>
      <w:szCs w:val="24"/>
      <w:lang w:eastAsia="he-IL"/>
    </w:rPr>
  </w:style>
  <w:style w:type="character" w:customStyle="1" w:styleId="32">
    <w:name w:val="כניסה בגוף טקסט 3 תו"/>
    <w:link w:val="31"/>
    <w:rsid w:val="004C3D02"/>
    <w:rPr>
      <w:rFonts w:ascii="Times New Roman" w:eastAsia="Times New Roman" w:hAnsi="Times New Roman" w:cs="David"/>
      <w:noProof/>
      <w:sz w:val="20"/>
      <w:szCs w:val="24"/>
      <w:lang w:eastAsia="he-IL"/>
    </w:rPr>
  </w:style>
  <w:style w:type="paragraph" w:styleId="afd">
    <w:name w:val="Body Text Indent"/>
    <w:basedOn w:val="a"/>
    <w:link w:val="afe"/>
    <w:rsid w:val="004C3D02"/>
    <w:pPr>
      <w:tabs>
        <w:tab w:val="left" w:pos="509"/>
      </w:tabs>
      <w:spacing w:after="0" w:line="360" w:lineRule="auto"/>
      <w:ind w:left="1643"/>
      <w:jc w:val="both"/>
    </w:pPr>
    <w:rPr>
      <w:rFonts w:ascii="Times New Roman" w:eastAsia="Times New Roman" w:hAnsi="Times New Roman" w:cs="Times New Roman"/>
      <w:noProof/>
      <w:sz w:val="20"/>
      <w:szCs w:val="24"/>
      <w:lang w:eastAsia="he-IL"/>
    </w:rPr>
  </w:style>
  <w:style w:type="character" w:customStyle="1" w:styleId="afe">
    <w:name w:val="כניסה בגוף טקסט תו"/>
    <w:link w:val="afd"/>
    <w:rsid w:val="004C3D02"/>
    <w:rPr>
      <w:rFonts w:ascii="Times New Roman" w:eastAsia="Times New Roman" w:hAnsi="Times New Roman" w:cs="David"/>
      <w:noProof/>
      <w:sz w:val="20"/>
      <w:szCs w:val="24"/>
      <w:lang w:eastAsia="he-IL"/>
    </w:rPr>
  </w:style>
  <w:style w:type="paragraph" w:styleId="22">
    <w:name w:val="Body Text Indent 2"/>
    <w:basedOn w:val="a"/>
    <w:link w:val="23"/>
    <w:rsid w:val="004C3D02"/>
    <w:pPr>
      <w:tabs>
        <w:tab w:val="left" w:pos="509"/>
      </w:tabs>
      <w:spacing w:after="0" w:line="360" w:lineRule="auto"/>
      <w:ind w:left="1643"/>
      <w:jc w:val="both"/>
    </w:pPr>
    <w:rPr>
      <w:rFonts w:ascii="Times New Roman" w:eastAsia="Times New Roman" w:hAnsi="Times New Roman" w:cs="Times New Roman"/>
      <w:noProof/>
      <w:sz w:val="20"/>
      <w:szCs w:val="24"/>
      <w:lang w:eastAsia="he-IL"/>
    </w:rPr>
  </w:style>
  <w:style w:type="character" w:customStyle="1" w:styleId="23">
    <w:name w:val="כניסה בגוף טקסט 2 תו"/>
    <w:link w:val="22"/>
    <w:rsid w:val="004C3D02"/>
    <w:rPr>
      <w:rFonts w:ascii="Times New Roman" w:eastAsia="Times New Roman" w:hAnsi="Times New Roman" w:cs="David"/>
      <w:noProof/>
      <w:sz w:val="20"/>
      <w:szCs w:val="24"/>
      <w:lang w:eastAsia="he-IL"/>
    </w:rPr>
  </w:style>
  <w:style w:type="paragraph" w:styleId="aff">
    <w:name w:val="Revision"/>
    <w:hidden/>
    <w:uiPriority w:val="99"/>
    <w:semiHidden/>
    <w:rsid w:val="00807A0B"/>
    <w:rPr>
      <w:sz w:val="22"/>
      <w:szCs w:val="22"/>
    </w:rPr>
  </w:style>
  <w:style w:type="paragraph" w:styleId="aff0">
    <w:name w:val="footnote text"/>
    <w:basedOn w:val="a"/>
    <w:link w:val="aff1"/>
    <w:uiPriority w:val="99"/>
    <w:semiHidden/>
    <w:unhideWhenUsed/>
    <w:rsid w:val="0052428D"/>
    <w:rPr>
      <w:sz w:val="20"/>
      <w:szCs w:val="20"/>
    </w:rPr>
  </w:style>
  <w:style w:type="character" w:customStyle="1" w:styleId="aff1">
    <w:name w:val="טקסט הערת שוליים תו"/>
    <w:basedOn w:val="a0"/>
    <w:link w:val="aff0"/>
    <w:uiPriority w:val="99"/>
    <w:semiHidden/>
    <w:rsid w:val="0052428D"/>
  </w:style>
  <w:style w:type="character" w:styleId="aff2">
    <w:name w:val="footnote reference"/>
    <w:basedOn w:val="a0"/>
    <w:uiPriority w:val="99"/>
    <w:semiHidden/>
    <w:unhideWhenUsed/>
    <w:rsid w:val="0052428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2E3"/>
    <w:pPr>
      <w:bidi/>
      <w:spacing w:after="200" w:line="276" w:lineRule="auto"/>
    </w:pPr>
    <w:rPr>
      <w:sz w:val="22"/>
      <w:szCs w:val="22"/>
    </w:rPr>
  </w:style>
  <w:style w:type="paragraph" w:styleId="1">
    <w:name w:val="heading 1"/>
    <w:basedOn w:val="a"/>
    <w:next w:val="a"/>
    <w:link w:val="10"/>
    <w:uiPriority w:val="99"/>
    <w:qFormat/>
    <w:rsid w:val="002C22E3"/>
    <w:pPr>
      <w:keepNext/>
      <w:spacing w:after="0" w:line="240" w:lineRule="auto"/>
      <w:ind w:right="570"/>
      <w:jc w:val="center"/>
      <w:outlineLvl w:val="0"/>
    </w:pPr>
    <w:rPr>
      <w:rFonts w:ascii="Arial" w:eastAsia="Times New Roman" w:hAnsi="Times New Roman" w:cs="Times New Roman"/>
      <w:color w:val="000000"/>
      <w:sz w:val="16"/>
      <w:szCs w:val="24"/>
      <w:lang w:eastAsia="he-IL"/>
    </w:rPr>
  </w:style>
  <w:style w:type="paragraph" w:styleId="2">
    <w:name w:val="heading 2"/>
    <w:basedOn w:val="a"/>
    <w:next w:val="a"/>
    <w:link w:val="20"/>
    <w:uiPriority w:val="99"/>
    <w:qFormat/>
    <w:rsid w:val="002C22E3"/>
    <w:pPr>
      <w:keepNext/>
      <w:spacing w:before="240" w:after="60"/>
      <w:outlineLvl w:val="1"/>
    </w:pPr>
    <w:rPr>
      <w:rFonts w:ascii="Cambria" w:eastAsia="Times New Roman" w:hAnsi="Cambria" w:cs="Times New Roman"/>
      <w:b/>
      <w:bCs/>
      <w:i/>
      <w:iCs/>
      <w:sz w:val="28"/>
      <w:szCs w:val="28"/>
    </w:rPr>
  </w:style>
  <w:style w:type="paragraph" w:styleId="3">
    <w:name w:val="heading 3"/>
    <w:basedOn w:val="a"/>
    <w:next w:val="a"/>
    <w:link w:val="30"/>
    <w:uiPriority w:val="99"/>
    <w:qFormat/>
    <w:rsid w:val="002C22E3"/>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uiPriority w:val="99"/>
    <w:qFormat/>
    <w:rsid w:val="002C22E3"/>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uiPriority w:val="99"/>
    <w:qFormat/>
    <w:rsid w:val="002C22E3"/>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
    <w:semiHidden/>
    <w:unhideWhenUsed/>
    <w:qFormat/>
    <w:rsid w:val="004C3D02"/>
    <w:pPr>
      <w:keepNext/>
      <w:keepLines/>
      <w:spacing w:before="200" w:after="0"/>
      <w:outlineLvl w:val="5"/>
    </w:pPr>
    <w:rPr>
      <w:rFonts w:ascii="Cambria" w:eastAsia="Times New Roman" w:hAnsi="Cambria" w:cs="Times New Roman"/>
      <w:i/>
      <w:iCs/>
      <w:color w:val="243F60"/>
      <w:sz w:val="20"/>
      <w:szCs w:val="20"/>
    </w:rPr>
  </w:style>
  <w:style w:type="paragraph" w:styleId="7">
    <w:name w:val="heading 7"/>
    <w:basedOn w:val="a"/>
    <w:next w:val="a"/>
    <w:link w:val="70"/>
    <w:uiPriority w:val="9"/>
    <w:semiHidden/>
    <w:unhideWhenUsed/>
    <w:qFormat/>
    <w:rsid w:val="004C3D02"/>
    <w:pPr>
      <w:keepNext/>
      <w:keepLines/>
      <w:spacing w:before="200" w:after="0"/>
      <w:outlineLvl w:val="6"/>
    </w:pPr>
    <w:rPr>
      <w:rFonts w:ascii="Cambria" w:eastAsia="Times New Roman" w:hAnsi="Cambria" w:cs="Times New Roman"/>
      <w:i/>
      <w:iCs/>
      <w:color w:val="404040"/>
      <w:sz w:val="20"/>
      <w:szCs w:val="20"/>
    </w:rPr>
  </w:style>
  <w:style w:type="paragraph" w:styleId="8">
    <w:name w:val="heading 8"/>
    <w:basedOn w:val="a"/>
    <w:next w:val="a"/>
    <w:link w:val="80"/>
    <w:uiPriority w:val="9"/>
    <w:semiHidden/>
    <w:unhideWhenUsed/>
    <w:qFormat/>
    <w:rsid w:val="004C3D02"/>
    <w:pPr>
      <w:keepNext/>
      <w:keepLines/>
      <w:spacing w:before="200" w:after="0"/>
      <w:outlineLvl w:val="7"/>
    </w:pPr>
    <w:rPr>
      <w:rFonts w:ascii="Cambria" w:eastAsia="Times New Roman"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uiPriority w:val="99"/>
    <w:rsid w:val="002C22E3"/>
    <w:rPr>
      <w:rFonts w:ascii="Arial" w:eastAsia="Times New Roman" w:hAnsi="Times New Roman" w:cs="David"/>
      <w:color w:val="000000"/>
      <w:sz w:val="16"/>
      <w:szCs w:val="24"/>
      <w:lang w:eastAsia="he-IL"/>
    </w:rPr>
  </w:style>
  <w:style w:type="character" w:customStyle="1" w:styleId="20">
    <w:name w:val="כותרת 2 תו"/>
    <w:link w:val="2"/>
    <w:uiPriority w:val="99"/>
    <w:rsid w:val="002C22E3"/>
    <w:rPr>
      <w:rFonts w:ascii="Cambria" w:eastAsia="Times New Roman" w:hAnsi="Cambria" w:cs="Times New Roman"/>
      <w:b/>
      <w:bCs/>
      <w:i/>
      <w:iCs/>
      <w:sz w:val="28"/>
      <w:szCs w:val="28"/>
    </w:rPr>
  </w:style>
  <w:style w:type="character" w:customStyle="1" w:styleId="30">
    <w:name w:val="כותרת 3 תו"/>
    <w:link w:val="3"/>
    <w:uiPriority w:val="99"/>
    <w:rsid w:val="002C22E3"/>
    <w:rPr>
      <w:rFonts w:ascii="Arial" w:eastAsia="Times New Roman" w:hAnsi="Arial" w:cs="Arial"/>
      <w:b/>
      <w:bCs/>
      <w:sz w:val="26"/>
      <w:szCs w:val="26"/>
    </w:rPr>
  </w:style>
  <w:style w:type="character" w:customStyle="1" w:styleId="40">
    <w:name w:val="כותרת 4 תו"/>
    <w:link w:val="4"/>
    <w:uiPriority w:val="99"/>
    <w:rsid w:val="002C22E3"/>
    <w:rPr>
      <w:rFonts w:ascii="Times New Roman" w:eastAsia="Times New Roman" w:hAnsi="Times New Roman" w:cs="Times New Roman"/>
      <w:b/>
      <w:bCs/>
      <w:sz w:val="28"/>
      <w:szCs w:val="28"/>
    </w:rPr>
  </w:style>
  <w:style w:type="character" w:customStyle="1" w:styleId="50">
    <w:name w:val="כותרת 5 תו"/>
    <w:link w:val="5"/>
    <w:uiPriority w:val="99"/>
    <w:rsid w:val="002C22E3"/>
    <w:rPr>
      <w:rFonts w:ascii="Times New Roman" w:eastAsia="Times New Roman" w:hAnsi="Times New Roman" w:cs="Times New Roman"/>
      <w:b/>
      <w:bCs/>
      <w:i/>
      <w:iCs/>
      <w:sz w:val="26"/>
      <w:szCs w:val="26"/>
    </w:rPr>
  </w:style>
  <w:style w:type="table" w:styleId="a3">
    <w:name w:val="Table Grid"/>
    <w:basedOn w:val="a1"/>
    <w:uiPriority w:val="99"/>
    <w:rsid w:val="002C22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4">
    <w:name w:val="דוד"/>
    <w:basedOn w:val="a"/>
    <w:rsid w:val="002C22E3"/>
    <w:pPr>
      <w:spacing w:after="0" w:line="360" w:lineRule="auto"/>
      <w:jc w:val="both"/>
    </w:pPr>
    <w:rPr>
      <w:rFonts w:ascii="Times New Roman" w:eastAsia="Times New Roman" w:hAnsi="Times New Roman" w:cs="David"/>
      <w:sz w:val="20"/>
      <w:szCs w:val="24"/>
    </w:rPr>
  </w:style>
  <w:style w:type="paragraph" w:customStyle="1" w:styleId="Normal4">
    <w:name w:val="Normal 4"/>
    <w:basedOn w:val="5"/>
    <w:uiPriority w:val="99"/>
    <w:rsid w:val="002C22E3"/>
    <w:pPr>
      <w:keepLines/>
      <w:widowControl w:val="0"/>
      <w:spacing w:before="120" w:after="120"/>
      <w:ind w:left="1361"/>
      <w:jc w:val="both"/>
      <w:outlineLvl w:val="9"/>
    </w:pPr>
    <w:rPr>
      <w:rFonts w:cs="David"/>
      <w:b w:val="0"/>
      <w:bCs w:val="0"/>
      <w:i w:val="0"/>
      <w:iCs w:val="0"/>
      <w:sz w:val="18"/>
    </w:rPr>
  </w:style>
  <w:style w:type="table" w:customStyle="1" w:styleId="TableGrid1">
    <w:name w:val="Table Grid1"/>
    <w:uiPriority w:val="99"/>
    <w:rsid w:val="002C22E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81">
    <w:name w:val="Table Grid 8"/>
    <w:basedOn w:val="a1"/>
    <w:uiPriority w:val="99"/>
    <w:rsid w:val="002C22E3"/>
    <w:pPr>
      <w:bidi/>
    </w:pPr>
    <w:rPr>
      <w:rFonts w:ascii="Times New Roman" w:eastAsia="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a5">
    <w:name w:val="Document Map"/>
    <w:basedOn w:val="a"/>
    <w:link w:val="a6"/>
    <w:uiPriority w:val="99"/>
    <w:semiHidden/>
    <w:rsid w:val="002C22E3"/>
    <w:pPr>
      <w:shd w:val="clear" w:color="auto" w:fill="000080"/>
      <w:spacing w:after="0" w:line="240" w:lineRule="auto"/>
    </w:pPr>
    <w:rPr>
      <w:rFonts w:ascii="Tahoma" w:eastAsia="Times New Roman" w:hAnsi="Tahoma" w:cs="Times New Roman"/>
      <w:sz w:val="20"/>
      <w:szCs w:val="20"/>
    </w:rPr>
  </w:style>
  <w:style w:type="character" w:customStyle="1" w:styleId="a6">
    <w:name w:val="מפת מסמך תו"/>
    <w:link w:val="a5"/>
    <w:uiPriority w:val="99"/>
    <w:semiHidden/>
    <w:rsid w:val="002C22E3"/>
    <w:rPr>
      <w:rFonts w:ascii="Tahoma" w:eastAsia="Times New Roman" w:hAnsi="Tahoma" w:cs="Tahoma"/>
      <w:sz w:val="20"/>
      <w:szCs w:val="20"/>
      <w:shd w:val="clear" w:color="auto" w:fill="000080"/>
    </w:rPr>
  </w:style>
  <w:style w:type="paragraph" w:customStyle="1" w:styleId="Normal3">
    <w:name w:val="Normal 3"/>
    <w:basedOn w:val="4"/>
    <w:uiPriority w:val="99"/>
    <w:rsid w:val="002C22E3"/>
    <w:pPr>
      <w:keepNext w:val="0"/>
      <w:keepLines/>
      <w:widowControl w:val="0"/>
      <w:spacing w:before="120" w:after="120"/>
      <w:ind w:left="907" w:right="454"/>
      <w:jc w:val="both"/>
      <w:outlineLvl w:val="9"/>
    </w:pPr>
    <w:rPr>
      <w:rFonts w:cs="David"/>
      <w:b w:val="0"/>
      <w:bCs w:val="0"/>
      <w:sz w:val="18"/>
      <w:szCs w:val="26"/>
    </w:rPr>
  </w:style>
  <w:style w:type="character" w:styleId="Hyperlink">
    <w:name w:val="Hyperlink"/>
    <w:uiPriority w:val="99"/>
    <w:rsid w:val="002C22E3"/>
    <w:rPr>
      <w:rFonts w:cs="Times New Roman"/>
      <w:color w:val="0000FF"/>
      <w:u w:val="single"/>
    </w:rPr>
  </w:style>
  <w:style w:type="paragraph" w:customStyle="1" w:styleId="Normal2">
    <w:name w:val="Normal 2"/>
    <w:basedOn w:val="3"/>
    <w:uiPriority w:val="99"/>
    <w:rsid w:val="002C22E3"/>
    <w:pPr>
      <w:keepNext w:val="0"/>
      <w:keepLines/>
      <w:widowControl w:val="0"/>
      <w:spacing w:before="120" w:after="120"/>
      <w:ind w:left="454" w:right="454"/>
      <w:jc w:val="both"/>
      <w:outlineLvl w:val="9"/>
    </w:pPr>
    <w:rPr>
      <w:rFonts w:ascii="Times New Roman" w:hAnsi="Times New Roman" w:cs="David"/>
      <w:b w:val="0"/>
      <w:bCs w:val="0"/>
      <w:sz w:val="18"/>
    </w:rPr>
  </w:style>
  <w:style w:type="paragraph" w:customStyle="1" w:styleId="11">
    <w:name w:val="פיסקת רשימה1"/>
    <w:basedOn w:val="a"/>
    <w:uiPriority w:val="99"/>
    <w:rsid w:val="002C22E3"/>
    <w:pPr>
      <w:ind w:left="720"/>
    </w:pPr>
  </w:style>
  <w:style w:type="paragraph" w:styleId="a7">
    <w:name w:val="Block Text"/>
    <w:basedOn w:val="a"/>
    <w:rsid w:val="002C22E3"/>
    <w:pPr>
      <w:spacing w:after="0" w:line="240" w:lineRule="auto"/>
      <w:ind w:left="368"/>
      <w:jc w:val="both"/>
    </w:pPr>
    <w:rPr>
      <w:rFonts w:cs="David"/>
      <w:kern w:val="28"/>
      <w:sz w:val="24"/>
      <w:szCs w:val="26"/>
    </w:rPr>
  </w:style>
  <w:style w:type="paragraph" w:styleId="a8">
    <w:name w:val="Title"/>
    <w:basedOn w:val="a"/>
    <w:link w:val="12"/>
    <w:uiPriority w:val="99"/>
    <w:qFormat/>
    <w:rsid w:val="002C22E3"/>
    <w:pPr>
      <w:spacing w:after="0" w:line="360" w:lineRule="auto"/>
      <w:jc w:val="center"/>
    </w:pPr>
    <w:rPr>
      <w:rFonts w:cs="Times New Roman"/>
      <w:b/>
      <w:bCs/>
      <w:sz w:val="20"/>
      <w:szCs w:val="24"/>
    </w:rPr>
  </w:style>
  <w:style w:type="character" w:customStyle="1" w:styleId="a9">
    <w:name w:val="כותרת טקסט תו"/>
    <w:uiPriority w:val="10"/>
    <w:rsid w:val="002C22E3"/>
    <w:rPr>
      <w:rFonts w:ascii="Cambria" w:eastAsia="Times New Roman" w:hAnsi="Cambria" w:cs="Times New Roman"/>
      <w:color w:val="17365D"/>
      <w:spacing w:val="5"/>
      <w:kern w:val="28"/>
      <w:sz w:val="52"/>
      <w:szCs w:val="52"/>
    </w:rPr>
  </w:style>
  <w:style w:type="character" w:customStyle="1" w:styleId="12">
    <w:name w:val="כותרת טקסט תו1"/>
    <w:link w:val="a8"/>
    <w:uiPriority w:val="99"/>
    <w:locked/>
    <w:rsid w:val="002C22E3"/>
    <w:rPr>
      <w:rFonts w:ascii="Calibri" w:eastAsia="Calibri" w:hAnsi="Calibri" w:cs="David"/>
      <w:b/>
      <w:bCs/>
      <w:szCs w:val="24"/>
    </w:rPr>
  </w:style>
  <w:style w:type="paragraph" w:styleId="aa">
    <w:name w:val="Balloon Text"/>
    <w:basedOn w:val="a"/>
    <w:link w:val="ab"/>
    <w:uiPriority w:val="99"/>
    <w:semiHidden/>
    <w:rsid w:val="002C22E3"/>
    <w:pPr>
      <w:spacing w:after="0" w:line="240" w:lineRule="auto"/>
    </w:pPr>
    <w:rPr>
      <w:rFonts w:ascii="Tahoma" w:hAnsi="Tahoma" w:cs="Times New Roman"/>
      <w:sz w:val="16"/>
      <w:szCs w:val="16"/>
    </w:rPr>
  </w:style>
  <w:style w:type="character" w:customStyle="1" w:styleId="ab">
    <w:name w:val="טקסט בלונים תו"/>
    <w:link w:val="aa"/>
    <w:uiPriority w:val="99"/>
    <w:semiHidden/>
    <w:rsid w:val="002C22E3"/>
    <w:rPr>
      <w:rFonts w:ascii="Tahoma" w:eastAsia="Calibri" w:hAnsi="Tahoma" w:cs="Tahoma"/>
      <w:sz w:val="16"/>
      <w:szCs w:val="16"/>
    </w:rPr>
  </w:style>
  <w:style w:type="character" w:styleId="ac">
    <w:name w:val="annotation reference"/>
    <w:semiHidden/>
    <w:rsid w:val="002C22E3"/>
    <w:rPr>
      <w:rFonts w:cs="Times New Roman"/>
      <w:sz w:val="16"/>
      <w:szCs w:val="16"/>
    </w:rPr>
  </w:style>
  <w:style w:type="paragraph" w:styleId="ad">
    <w:name w:val="annotation text"/>
    <w:basedOn w:val="a"/>
    <w:link w:val="ae"/>
    <w:semiHidden/>
    <w:rsid w:val="002C22E3"/>
    <w:rPr>
      <w:rFonts w:cs="Times New Roman"/>
      <w:sz w:val="20"/>
      <w:szCs w:val="20"/>
    </w:rPr>
  </w:style>
  <w:style w:type="character" w:customStyle="1" w:styleId="ae">
    <w:name w:val="טקסט הערה תו"/>
    <w:link w:val="ad"/>
    <w:semiHidden/>
    <w:rsid w:val="002C22E3"/>
    <w:rPr>
      <w:rFonts w:ascii="Calibri" w:eastAsia="Calibri" w:hAnsi="Calibri" w:cs="Arial"/>
      <w:sz w:val="20"/>
      <w:szCs w:val="20"/>
    </w:rPr>
  </w:style>
  <w:style w:type="paragraph" w:styleId="af">
    <w:name w:val="annotation subject"/>
    <w:basedOn w:val="ad"/>
    <w:next w:val="ad"/>
    <w:link w:val="af0"/>
    <w:uiPriority w:val="99"/>
    <w:semiHidden/>
    <w:rsid w:val="002C22E3"/>
    <w:rPr>
      <w:b/>
      <w:bCs/>
    </w:rPr>
  </w:style>
  <w:style w:type="character" w:customStyle="1" w:styleId="af0">
    <w:name w:val="נושא הערה תו"/>
    <w:link w:val="af"/>
    <w:uiPriority w:val="99"/>
    <w:semiHidden/>
    <w:rsid w:val="002C22E3"/>
    <w:rPr>
      <w:rFonts w:ascii="Calibri" w:eastAsia="Calibri" w:hAnsi="Calibri" w:cs="Arial"/>
      <w:b/>
      <w:bCs/>
      <w:sz w:val="20"/>
      <w:szCs w:val="20"/>
    </w:rPr>
  </w:style>
  <w:style w:type="paragraph" w:customStyle="1" w:styleId="13">
    <w:name w:val="מהדורה1"/>
    <w:hidden/>
    <w:uiPriority w:val="99"/>
    <w:semiHidden/>
    <w:rsid w:val="002C22E3"/>
    <w:rPr>
      <w:sz w:val="22"/>
      <w:szCs w:val="22"/>
    </w:rPr>
  </w:style>
  <w:style w:type="paragraph" w:customStyle="1" w:styleId="21">
    <w:name w:val="פיסקת רשימה2"/>
    <w:basedOn w:val="a"/>
    <w:uiPriority w:val="99"/>
    <w:qFormat/>
    <w:rsid w:val="002C22E3"/>
    <w:pPr>
      <w:ind w:left="720"/>
    </w:pPr>
  </w:style>
  <w:style w:type="paragraph" w:customStyle="1" w:styleId="af1">
    <w:name w:val="מפרט"/>
    <w:uiPriority w:val="99"/>
    <w:rsid w:val="002C22E3"/>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8646"/>
      </w:tabs>
    </w:pPr>
    <w:rPr>
      <w:rFonts w:ascii="Arial" w:eastAsia="Times New Roman" w:hAnsi="Times New Roman" w:cs="Miriam"/>
      <w:sz w:val="16"/>
      <w:lang w:eastAsia="he-IL"/>
    </w:rPr>
  </w:style>
  <w:style w:type="paragraph" w:customStyle="1" w:styleId="10-">
    <w:name w:val="10-מרים"/>
    <w:uiPriority w:val="99"/>
    <w:rsid w:val="002C22E3"/>
    <w:pPr>
      <w:widowControl w:val="0"/>
    </w:pPr>
    <w:rPr>
      <w:rFonts w:ascii="Arial" w:eastAsia="Times New Roman" w:hAnsi="Akhbar MT Simplified" w:cs="QMiriam"/>
      <w:color w:val="FF0000"/>
      <w:lang w:eastAsia="he-IL"/>
    </w:rPr>
  </w:style>
  <w:style w:type="paragraph" w:customStyle="1" w:styleId="-">
    <w:name w:val="רגיל-דוד"/>
    <w:uiPriority w:val="99"/>
    <w:rsid w:val="002C22E3"/>
    <w:pPr>
      <w:widowControl w:val="0"/>
    </w:pPr>
    <w:rPr>
      <w:rFonts w:ascii="Times NR CEw MT" w:eastAsia="Times New Roman" w:hAnsi="Times New Roman" w:cs="QDavid"/>
      <w:sz w:val="18"/>
      <w:szCs w:val="22"/>
      <w:lang w:eastAsia="he-IL"/>
    </w:rPr>
  </w:style>
  <w:style w:type="paragraph" w:styleId="af2">
    <w:name w:val="header"/>
    <w:basedOn w:val="a"/>
    <w:link w:val="af3"/>
    <w:uiPriority w:val="99"/>
    <w:rsid w:val="002C22E3"/>
    <w:pPr>
      <w:numPr>
        <w:ilvl w:val="8"/>
      </w:numPr>
      <w:tabs>
        <w:tab w:val="center" w:pos="4153"/>
        <w:tab w:val="right" w:pos="8306"/>
      </w:tabs>
      <w:bidi w:val="0"/>
      <w:spacing w:after="0" w:line="240" w:lineRule="auto"/>
      <w:ind w:left="6000" w:right="6000" w:hanging="1440"/>
    </w:pPr>
    <w:rPr>
      <w:rFonts w:ascii="Times New Roman" w:eastAsia="Times New Roman" w:hAnsi="Times New Roman" w:cs="Times New Roman"/>
      <w:sz w:val="20"/>
      <w:szCs w:val="20"/>
      <w:lang w:eastAsia="he-IL"/>
    </w:rPr>
  </w:style>
  <w:style w:type="character" w:customStyle="1" w:styleId="af3">
    <w:name w:val="כותרת עליונה תו"/>
    <w:link w:val="af2"/>
    <w:uiPriority w:val="99"/>
    <w:rsid w:val="002C22E3"/>
    <w:rPr>
      <w:rFonts w:ascii="Times New Roman" w:eastAsia="Times New Roman" w:hAnsi="Times New Roman" w:cs="Miriam"/>
      <w:sz w:val="20"/>
      <w:szCs w:val="20"/>
      <w:lang w:eastAsia="he-IL"/>
    </w:rPr>
  </w:style>
  <w:style w:type="character" w:styleId="af4">
    <w:name w:val="page number"/>
    <w:uiPriority w:val="99"/>
    <w:rsid w:val="002C22E3"/>
    <w:rPr>
      <w:rFonts w:cs="Times New Roman"/>
    </w:rPr>
  </w:style>
  <w:style w:type="paragraph" w:styleId="af5">
    <w:name w:val="footer"/>
    <w:basedOn w:val="a"/>
    <w:link w:val="af6"/>
    <w:rsid w:val="002C22E3"/>
    <w:pPr>
      <w:numPr>
        <w:ilvl w:val="8"/>
      </w:numPr>
      <w:tabs>
        <w:tab w:val="center" w:pos="4153"/>
        <w:tab w:val="right" w:pos="8306"/>
      </w:tabs>
      <w:bidi w:val="0"/>
      <w:spacing w:after="0" w:line="240" w:lineRule="auto"/>
      <w:ind w:left="6000" w:right="6000" w:hanging="1440"/>
    </w:pPr>
    <w:rPr>
      <w:rFonts w:ascii="Times New Roman" w:eastAsia="Times New Roman" w:hAnsi="Times New Roman" w:cs="Times New Roman"/>
      <w:sz w:val="20"/>
      <w:szCs w:val="20"/>
      <w:lang w:eastAsia="he-IL"/>
    </w:rPr>
  </w:style>
  <w:style w:type="character" w:customStyle="1" w:styleId="af6">
    <w:name w:val="כותרת תחתונה תו"/>
    <w:link w:val="af5"/>
    <w:rsid w:val="002C22E3"/>
    <w:rPr>
      <w:rFonts w:ascii="Times New Roman" w:eastAsia="Times New Roman" w:hAnsi="Times New Roman" w:cs="Miriam"/>
      <w:sz w:val="20"/>
      <w:szCs w:val="20"/>
      <w:lang w:eastAsia="he-IL"/>
    </w:rPr>
  </w:style>
  <w:style w:type="paragraph" w:customStyle="1" w:styleId="14">
    <w:name w:val="סגנון1"/>
    <w:basedOn w:val="a"/>
    <w:rsid w:val="002C22E3"/>
    <w:pPr>
      <w:spacing w:after="0" w:line="240" w:lineRule="auto"/>
      <w:ind w:right="570"/>
    </w:pPr>
    <w:rPr>
      <w:rFonts w:ascii="Times New Roman" w:eastAsia="Times New Roman" w:hAnsi="Times New Roman" w:cs="David"/>
      <w:color w:val="000000"/>
      <w:sz w:val="20"/>
      <w:szCs w:val="24"/>
      <w:lang w:eastAsia="he-IL"/>
    </w:rPr>
  </w:style>
  <w:style w:type="paragraph" w:styleId="af7">
    <w:name w:val="List Paragraph"/>
    <w:basedOn w:val="a"/>
    <w:uiPriority w:val="34"/>
    <w:qFormat/>
    <w:rsid w:val="002C22E3"/>
    <w:pPr>
      <w:ind w:left="720"/>
      <w:contextualSpacing/>
    </w:pPr>
  </w:style>
  <w:style w:type="paragraph" w:customStyle="1" w:styleId="af8">
    <w:name w:val="פרק"/>
    <w:basedOn w:val="a"/>
    <w:rsid w:val="002C22E3"/>
    <w:pPr>
      <w:tabs>
        <w:tab w:val="left" w:pos="851"/>
      </w:tabs>
      <w:spacing w:after="0" w:line="240" w:lineRule="auto"/>
    </w:pPr>
    <w:rPr>
      <w:rFonts w:ascii="Times New Roman" w:eastAsia="Times New Roman" w:hAnsi="Times New Roman" w:cs="David"/>
      <w:b/>
      <w:bCs/>
      <w:sz w:val="20"/>
      <w:szCs w:val="24"/>
    </w:rPr>
  </w:style>
  <w:style w:type="paragraph" w:customStyle="1" w:styleId="af9">
    <w:name w:val="ביניים"/>
    <w:basedOn w:val="a"/>
    <w:rsid w:val="002C22E3"/>
    <w:pPr>
      <w:tabs>
        <w:tab w:val="left" w:pos="1190"/>
        <w:tab w:val="left" w:pos="1757"/>
        <w:tab w:val="left" w:pos="2324"/>
      </w:tabs>
      <w:spacing w:after="0" w:line="240" w:lineRule="auto"/>
    </w:pPr>
    <w:rPr>
      <w:rFonts w:ascii="Times New Roman" w:eastAsia="Times New Roman" w:hAnsi="Times New Roman" w:cs="David"/>
      <w:b/>
      <w:bCs/>
      <w:sz w:val="28"/>
      <w:szCs w:val="32"/>
    </w:rPr>
  </w:style>
  <w:style w:type="character" w:customStyle="1" w:styleId="60">
    <w:name w:val="כותרת 6 תו"/>
    <w:link w:val="6"/>
    <w:uiPriority w:val="9"/>
    <w:semiHidden/>
    <w:rsid w:val="004C3D02"/>
    <w:rPr>
      <w:rFonts w:ascii="Cambria" w:eastAsia="Times New Roman" w:hAnsi="Cambria" w:cs="Times New Roman"/>
      <w:i/>
      <w:iCs/>
      <w:color w:val="243F60"/>
    </w:rPr>
  </w:style>
  <w:style w:type="character" w:customStyle="1" w:styleId="70">
    <w:name w:val="כותרת 7 תו"/>
    <w:link w:val="7"/>
    <w:uiPriority w:val="9"/>
    <w:semiHidden/>
    <w:rsid w:val="004C3D02"/>
    <w:rPr>
      <w:rFonts w:ascii="Cambria" w:eastAsia="Times New Roman" w:hAnsi="Cambria" w:cs="Times New Roman"/>
      <w:i/>
      <w:iCs/>
      <w:color w:val="404040"/>
    </w:rPr>
  </w:style>
  <w:style w:type="character" w:customStyle="1" w:styleId="80">
    <w:name w:val="כותרת 8 תו"/>
    <w:link w:val="8"/>
    <w:uiPriority w:val="9"/>
    <w:semiHidden/>
    <w:rsid w:val="004C3D02"/>
    <w:rPr>
      <w:rFonts w:ascii="Cambria" w:eastAsia="Times New Roman" w:hAnsi="Cambria" w:cs="Times New Roman"/>
      <w:color w:val="404040"/>
      <w:sz w:val="20"/>
      <w:szCs w:val="20"/>
    </w:rPr>
  </w:style>
  <w:style w:type="paragraph" w:styleId="afa">
    <w:name w:val="Body Text"/>
    <w:basedOn w:val="a"/>
    <w:link w:val="afb"/>
    <w:rsid w:val="004C3D02"/>
    <w:pPr>
      <w:tabs>
        <w:tab w:val="left" w:pos="509"/>
      </w:tabs>
      <w:spacing w:after="0" w:line="360" w:lineRule="auto"/>
      <w:jc w:val="both"/>
    </w:pPr>
    <w:rPr>
      <w:rFonts w:ascii="Times New Roman" w:eastAsia="Times New Roman" w:hAnsi="Times New Roman" w:cs="Times New Roman"/>
      <w:noProof/>
      <w:sz w:val="20"/>
      <w:szCs w:val="24"/>
      <w:lang w:eastAsia="he-IL"/>
    </w:rPr>
  </w:style>
  <w:style w:type="character" w:customStyle="1" w:styleId="afb">
    <w:name w:val="גוף טקסט תו"/>
    <w:link w:val="afa"/>
    <w:rsid w:val="004C3D02"/>
    <w:rPr>
      <w:rFonts w:ascii="Times New Roman" w:eastAsia="Times New Roman" w:hAnsi="Times New Roman" w:cs="David"/>
      <w:noProof/>
      <w:sz w:val="20"/>
      <w:szCs w:val="24"/>
      <w:lang w:eastAsia="he-IL"/>
    </w:rPr>
  </w:style>
  <w:style w:type="paragraph" w:styleId="31">
    <w:name w:val="Body Text Indent 3"/>
    <w:basedOn w:val="a"/>
    <w:link w:val="32"/>
    <w:rsid w:val="004C3D02"/>
    <w:pPr>
      <w:spacing w:after="0" w:line="360" w:lineRule="auto"/>
      <w:ind w:left="651"/>
      <w:jc w:val="both"/>
    </w:pPr>
    <w:rPr>
      <w:rFonts w:ascii="Times New Roman" w:eastAsia="Times New Roman" w:hAnsi="Times New Roman" w:cs="Times New Roman"/>
      <w:noProof/>
      <w:sz w:val="20"/>
      <w:szCs w:val="24"/>
      <w:lang w:eastAsia="he-IL"/>
    </w:rPr>
  </w:style>
  <w:style w:type="character" w:customStyle="1" w:styleId="32">
    <w:name w:val="כניסה בגוף טקסט 3 תו"/>
    <w:link w:val="31"/>
    <w:rsid w:val="004C3D02"/>
    <w:rPr>
      <w:rFonts w:ascii="Times New Roman" w:eastAsia="Times New Roman" w:hAnsi="Times New Roman" w:cs="David"/>
      <w:noProof/>
      <w:sz w:val="20"/>
      <w:szCs w:val="24"/>
      <w:lang w:eastAsia="he-IL"/>
    </w:rPr>
  </w:style>
  <w:style w:type="paragraph" w:styleId="afc">
    <w:name w:val="Body Text Indent"/>
    <w:basedOn w:val="a"/>
    <w:link w:val="afd"/>
    <w:rsid w:val="004C3D02"/>
    <w:pPr>
      <w:tabs>
        <w:tab w:val="left" w:pos="509"/>
      </w:tabs>
      <w:spacing w:after="0" w:line="360" w:lineRule="auto"/>
      <w:ind w:left="1643"/>
      <w:jc w:val="both"/>
    </w:pPr>
    <w:rPr>
      <w:rFonts w:ascii="Times New Roman" w:eastAsia="Times New Roman" w:hAnsi="Times New Roman" w:cs="Times New Roman"/>
      <w:noProof/>
      <w:sz w:val="20"/>
      <w:szCs w:val="24"/>
      <w:lang w:eastAsia="he-IL"/>
    </w:rPr>
  </w:style>
  <w:style w:type="character" w:customStyle="1" w:styleId="afd">
    <w:name w:val="כניסה בגוף טקסט תו"/>
    <w:link w:val="afc"/>
    <w:rsid w:val="004C3D02"/>
    <w:rPr>
      <w:rFonts w:ascii="Times New Roman" w:eastAsia="Times New Roman" w:hAnsi="Times New Roman" w:cs="David"/>
      <w:noProof/>
      <w:sz w:val="20"/>
      <w:szCs w:val="24"/>
      <w:lang w:eastAsia="he-IL"/>
    </w:rPr>
  </w:style>
  <w:style w:type="paragraph" w:styleId="22">
    <w:name w:val="Body Text Indent 2"/>
    <w:basedOn w:val="a"/>
    <w:link w:val="23"/>
    <w:rsid w:val="004C3D02"/>
    <w:pPr>
      <w:tabs>
        <w:tab w:val="left" w:pos="509"/>
      </w:tabs>
      <w:spacing w:after="0" w:line="360" w:lineRule="auto"/>
      <w:ind w:left="1643"/>
      <w:jc w:val="both"/>
    </w:pPr>
    <w:rPr>
      <w:rFonts w:ascii="Times New Roman" w:eastAsia="Times New Roman" w:hAnsi="Times New Roman" w:cs="Times New Roman"/>
      <w:noProof/>
      <w:sz w:val="20"/>
      <w:szCs w:val="24"/>
      <w:lang w:eastAsia="he-IL"/>
    </w:rPr>
  </w:style>
  <w:style w:type="character" w:customStyle="1" w:styleId="23">
    <w:name w:val="כניסה בגוף טקסט 2 תו"/>
    <w:link w:val="22"/>
    <w:rsid w:val="004C3D02"/>
    <w:rPr>
      <w:rFonts w:ascii="Times New Roman" w:eastAsia="Times New Roman" w:hAnsi="Times New Roman" w:cs="David"/>
      <w:noProof/>
      <w:sz w:val="20"/>
      <w:szCs w:val="24"/>
      <w:lang w:eastAsia="he-IL"/>
    </w:rPr>
  </w:style>
  <w:style w:type="paragraph" w:styleId="afe">
    <w:name w:val="Revision"/>
    <w:hidden/>
    <w:uiPriority w:val="99"/>
    <w:semiHidden/>
    <w:rsid w:val="00807A0B"/>
    <w:rPr>
      <w:sz w:val="22"/>
      <w:szCs w:val="22"/>
    </w:rPr>
  </w:style>
  <w:style w:type="paragraph" w:styleId="aff">
    <w:name w:val="footnote text"/>
    <w:basedOn w:val="a"/>
    <w:link w:val="aff0"/>
    <w:uiPriority w:val="99"/>
    <w:semiHidden/>
    <w:unhideWhenUsed/>
    <w:rsid w:val="0052428D"/>
    <w:rPr>
      <w:sz w:val="20"/>
      <w:szCs w:val="20"/>
    </w:rPr>
  </w:style>
  <w:style w:type="character" w:customStyle="1" w:styleId="aff0">
    <w:name w:val="טקסט הערת שוליים תו"/>
    <w:basedOn w:val="a0"/>
    <w:link w:val="aff"/>
    <w:uiPriority w:val="99"/>
    <w:semiHidden/>
    <w:rsid w:val="0052428D"/>
  </w:style>
  <w:style w:type="character" w:styleId="aff1">
    <w:name w:val="footnote reference"/>
    <w:basedOn w:val="a0"/>
    <w:uiPriority w:val="99"/>
    <w:semiHidden/>
    <w:unhideWhenUsed/>
    <w:rsid w:val="0052428D"/>
    <w:rPr>
      <w:vertAlign w:val="superscript"/>
    </w:rPr>
  </w:style>
</w:styles>
</file>

<file path=word/webSettings.xml><?xml version="1.0" encoding="utf-8"?>
<w:webSettings xmlns:r="http://schemas.openxmlformats.org/officeDocument/2006/relationships" xmlns:w="http://schemas.openxmlformats.org/wordprocessingml/2006/main">
  <w:divs>
    <w:div w:id="12458266">
      <w:bodyDiv w:val="1"/>
      <w:marLeft w:val="0"/>
      <w:marRight w:val="0"/>
      <w:marTop w:val="0"/>
      <w:marBottom w:val="0"/>
      <w:divBdr>
        <w:top w:val="none" w:sz="0" w:space="0" w:color="auto"/>
        <w:left w:val="none" w:sz="0" w:space="0" w:color="auto"/>
        <w:bottom w:val="none" w:sz="0" w:space="0" w:color="auto"/>
        <w:right w:val="none" w:sz="0" w:space="0" w:color="auto"/>
      </w:divBdr>
    </w:div>
    <w:div w:id="53437178">
      <w:bodyDiv w:val="1"/>
      <w:marLeft w:val="0"/>
      <w:marRight w:val="0"/>
      <w:marTop w:val="0"/>
      <w:marBottom w:val="0"/>
      <w:divBdr>
        <w:top w:val="none" w:sz="0" w:space="0" w:color="auto"/>
        <w:left w:val="none" w:sz="0" w:space="0" w:color="auto"/>
        <w:bottom w:val="none" w:sz="0" w:space="0" w:color="auto"/>
        <w:right w:val="none" w:sz="0" w:space="0" w:color="auto"/>
      </w:divBdr>
    </w:div>
    <w:div w:id="255528052">
      <w:bodyDiv w:val="1"/>
      <w:marLeft w:val="0"/>
      <w:marRight w:val="0"/>
      <w:marTop w:val="0"/>
      <w:marBottom w:val="0"/>
      <w:divBdr>
        <w:top w:val="none" w:sz="0" w:space="0" w:color="auto"/>
        <w:left w:val="none" w:sz="0" w:space="0" w:color="auto"/>
        <w:bottom w:val="none" w:sz="0" w:space="0" w:color="auto"/>
        <w:right w:val="none" w:sz="0" w:space="0" w:color="auto"/>
      </w:divBdr>
    </w:div>
    <w:div w:id="590314279">
      <w:bodyDiv w:val="1"/>
      <w:marLeft w:val="0"/>
      <w:marRight w:val="0"/>
      <w:marTop w:val="0"/>
      <w:marBottom w:val="0"/>
      <w:divBdr>
        <w:top w:val="none" w:sz="0" w:space="0" w:color="auto"/>
        <w:left w:val="none" w:sz="0" w:space="0" w:color="auto"/>
        <w:bottom w:val="none" w:sz="0" w:space="0" w:color="auto"/>
        <w:right w:val="none" w:sz="0" w:space="0" w:color="auto"/>
      </w:divBdr>
    </w:div>
    <w:div w:id="688260317">
      <w:bodyDiv w:val="1"/>
      <w:marLeft w:val="0"/>
      <w:marRight w:val="0"/>
      <w:marTop w:val="0"/>
      <w:marBottom w:val="0"/>
      <w:divBdr>
        <w:top w:val="none" w:sz="0" w:space="0" w:color="auto"/>
        <w:left w:val="none" w:sz="0" w:space="0" w:color="auto"/>
        <w:bottom w:val="none" w:sz="0" w:space="0" w:color="auto"/>
        <w:right w:val="none" w:sz="0" w:space="0" w:color="auto"/>
      </w:divBdr>
    </w:div>
    <w:div w:id="744450621">
      <w:bodyDiv w:val="1"/>
      <w:marLeft w:val="0"/>
      <w:marRight w:val="0"/>
      <w:marTop w:val="0"/>
      <w:marBottom w:val="0"/>
      <w:divBdr>
        <w:top w:val="none" w:sz="0" w:space="0" w:color="auto"/>
        <w:left w:val="none" w:sz="0" w:space="0" w:color="auto"/>
        <w:bottom w:val="none" w:sz="0" w:space="0" w:color="auto"/>
        <w:right w:val="none" w:sz="0" w:space="0" w:color="auto"/>
      </w:divBdr>
    </w:div>
    <w:div w:id="796290818">
      <w:bodyDiv w:val="1"/>
      <w:marLeft w:val="0"/>
      <w:marRight w:val="0"/>
      <w:marTop w:val="0"/>
      <w:marBottom w:val="0"/>
      <w:divBdr>
        <w:top w:val="none" w:sz="0" w:space="0" w:color="auto"/>
        <w:left w:val="none" w:sz="0" w:space="0" w:color="auto"/>
        <w:bottom w:val="none" w:sz="0" w:space="0" w:color="auto"/>
        <w:right w:val="none" w:sz="0" w:space="0" w:color="auto"/>
      </w:divBdr>
    </w:div>
    <w:div w:id="824391512">
      <w:bodyDiv w:val="1"/>
      <w:marLeft w:val="0"/>
      <w:marRight w:val="0"/>
      <w:marTop w:val="0"/>
      <w:marBottom w:val="0"/>
      <w:divBdr>
        <w:top w:val="none" w:sz="0" w:space="0" w:color="auto"/>
        <w:left w:val="none" w:sz="0" w:space="0" w:color="auto"/>
        <w:bottom w:val="none" w:sz="0" w:space="0" w:color="auto"/>
        <w:right w:val="none" w:sz="0" w:space="0" w:color="auto"/>
      </w:divBdr>
    </w:div>
    <w:div w:id="920675810">
      <w:bodyDiv w:val="1"/>
      <w:marLeft w:val="0"/>
      <w:marRight w:val="0"/>
      <w:marTop w:val="0"/>
      <w:marBottom w:val="0"/>
      <w:divBdr>
        <w:top w:val="none" w:sz="0" w:space="0" w:color="auto"/>
        <w:left w:val="none" w:sz="0" w:space="0" w:color="auto"/>
        <w:bottom w:val="none" w:sz="0" w:space="0" w:color="auto"/>
        <w:right w:val="none" w:sz="0" w:space="0" w:color="auto"/>
      </w:divBdr>
    </w:div>
    <w:div w:id="1002588480">
      <w:bodyDiv w:val="1"/>
      <w:marLeft w:val="0"/>
      <w:marRight w:val="0"/>
      <w:marTop w:val="0"/>
      <w:marBottom w:val="0"/>
      <w:divBdr>
        <w:top w:val="none" w:sz="0" w:space="0" w:color="auto"/>
        <w:left w:val="none" w:sz="0" w:space="0" w:color="auto"/>
        <w:bottom w:val="none" w:sz="0" w:space="0" w:color="auto"/>
        <w:right w:val="none" w:sz="0" w:space="0" w:color="auto"/>
      </w:divBdr>
    </w:div>
    <w:div w:id="1084840394">
      <w:bodyDiv w:val="1"/>
      <w:marLeft w:val="0"/>
      <w:marRight w:val="0"/>
      <w:marTop w:val="0"/>
      <w:marBottom w:val="0"/>
      <w:divBdr>
        <w:top w:val="none" w:sz="0" w:space="0" w:color="auto"/>
        <w:left w:val="none" w:sz="0" w:space="0" w:color="auto"/>
        <w:bottom w:val="none" w:sz="0" w:space="0" w:color="auto"/>
        <w:right w:val="none" w:sz="0" w:space="0" w:color="auto"/>
      </w:divBdr>
    </w:div>
    <w:div w:id="1234851799">
      <w:bodyDiv w:val="1"/>
      <w:marLeft w:val="0"/>
      <w:marRight w:val="0"/>
      <w:marTop w:val="0"/>
      <w:marBottom w:val="0"/>
      <w:divBdr>
        <w:top w:val="none" w:sz="0" w:space="0" w:color="auto"/>
        <w:left w:val="none" w:sz="0" w:space="0" w:color="auto"/>
        <w:bottom w:val="none" w:sz="0" w:space="0" w:color="auto"/>
        <w:right w:val="none" w:sz="0" w:space="0" w:color="auto"/>
      </w:divBdr>
    </w:div>
    <w:div w:id="1316449611">
      <w:bodyDiv w:val="1"/>
      <w:marLeft w:val="0"/>
      <w:marRight w:val="0"/>
      <w:marTop w:val="0"/>
      <w:marBottom w:val="0"/>
      <w:divBdr>
        <w:top w:val="none" w:sz="0" w:space="0" w:color="auto"/>
        <w:left w:val="none" w:sz="0" w:space="0" w:color="auto"/>
        <w:bottom w:val="none" w:sz="0" w:space="0" w:color="auto"/>
        <w:right w:val="none" w:sz="0" w:space="0" w:color="auto"/>
      </w:divBdr>
    </w:div>
    <w:div w:id="1354576381">
      <w:bodyDiv w:val="1"/>
      <w:marLeft w:val="0"/>
      <w:marRight w:val="0"/>
      <w:marTop w:val="0"/>
      <w:marBottom w:val="0"/>
      <w:divBdr>
        <w:top w:val="none" w:sz="0" w:space="0" w:color="auto"/>
        <w:left w:val="none" w:sz="0" w:space="0" w:color="auto"/>
        <w:bottom w:val="none" w:sz="0" w:space="0" w:color="auto"/>
        <w:right w:val="none" w:sz="0" w:space="0" w:color="auto"/>
      </w:divBdr>
    </w:div>
    <w:div w:id="1519193358">
      <w:bodyDiv w:val="1"/>
      <w:marLeft w:val="0"/>
      <w:marRight w:val="0"/>
      <w:marTop w:val="0"/>
      <w:marBottom w:val="0"/>
      <w:divBdr>
        <w:top w:val="none" w:sz="0" w:space="0" w:color="auto"/>
        <w:left w:val="none" w:sz="0" w:space="0" w:color="auto"/>
        <w:bottom w:val="none" w:sz="0" w:space="0" w:color="auto"/>
        <w:right w:val="none" w:sz="0" w:space="0" w:color="auto"/>
      </w:divBdr>
    </w:div>
    <w:div w:id="1623611491">
      <w:bodyDiv w:val="1"/>
      <w:marLeft w:val="0"/>
      <w:marRight w:val="0"/>
      <w:marTop w:val="0"/>
      <w:marBottom w:val="0"/>
      <w:divBdr>
        <w:top w:val="none" w:sz="0" w:space="0" w:color="auto"/>
        <w:left w:val="none" w:sz="0" w:space="0" w:color="auto"/>
        <w:bottom w:val="none" w:sz="0" w:space="0" w:color="auto"/>
        <w:right w:val="none" w:sz="0" w:space="0" w:color="auto"/>
      </w:divBdr>
    </w:div>
    <w:div w:id="1681469608">
      <w:bodyDiv w:val="1"/>
      <w:marLeft w:val="0"/>
      <w:marRight w:val="0"/>
      <w:marTop w:val="0"/>
      <w:marBottom w:val="0"/>
      <w:divBdr>
        <w:top w:val="none" w:sz="0" w:space="0" w:color="auto"/>
        <w:left w:val="none" w:sz="0" w:space="0" w:color="auto"/>
        <w:bottom w:val="none" w:sz="0" w:space="0" w:color="auto"/>
        <w:right w:val="none" w:sz="0" w:space="0" w:color="auto"/>
      </w:divBdr>
    </w:div>
    <w:div w:id="1713919757">
      <w:bodyDiv w:val="1"/>
      <w:marLeft w:val="0"/>
      <w:marRight w:val="0"/>
      <w:marTop w:val="0"/>
      <w:marBottom w:val="0"/>
      <w:divBdr>
        <w:top w:val="none" w:sz="0" w:space="0" w:color="auto"/>
        <w:left w:val="none" w:sz="0" w:space="0" w:color="auto"/>
        <w:bottom w:val="none" w:sz="0" w:space="0" w:color="auto"/>
        <w:right w:val="none" w:sz="0" w:space="0" w:color="auto"/>
      </w:divBdr>
    </w:div>
    <w:div w:id="1794977775">
      <w:bodyDiv w:val="1"/>
      <w:marLeft w:val="0"/>
      <w:marRight w:val="0"/>
      <w:marTop w:val="0"/>
      <w:marBottom w:val="0"/>
      <w:divBdr>
        <w:top w:val="none" w:sz="0" w:space="0" w:color="auto"/>
        <w:left w:val="none" w:sz="0" w:space="0" w:color="auto"/>
        <w:bottom w:val="none" w:sz="0" w:space="0" w:color="auto"/>
        <w:right w:val="none" w:sz="0" w:space="0" w:color="auto"/>
      </w:divBdr>
    </w:div>
    <w:div w:id="2003925299">
      <w:bodyDiv w:val="1"/>
      <w:marLeft w:val="0"/>
      <w:marRight w:val="0"/>
      <w:marTop w:val="0"/>
      <w:marBottom w:val="0"/>
      <w:divBdr>
        <w:top w:val="none" w:sz="0" w:space="0" w:color="auto"/>
        <w:left w:val="none" w:sz="0" w:space="0" w:color="auto"/>
        <w:bottom w:val="none" w:sz="0" w:space="0" w:color="auto"/>
        <w:right w:val="none" w:sz="0" w:space="0" w:color="auto"/>
      </w:divBdr>
    </w:div>
    <w:div w:id="2081438600">
      <w:bodyDiv w:val="1"/>
      <w:marLeft w:val="0"/>
      <w:marRight w:val="0"/>
      <w:marTop w:val="0"/>
      <w:marBottom w:val="0"/>
      <w:divBdr>
        <w:top w:val="none" w:sz="0" w:space="0" w:color="auto"/>
        <w:left w:val="none" w:sz="0" w:space="0" w:color="auto"/>
        <w:bottom w:val="none" w:sz="0" w:space="0" w:color="auto"/>
        <w:right w:val="none" w:sz="0" w:space="0" w:color="auto"/>
      </w:divBdr>
    </w:div>
    <w:div w:id="211682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9977019@gmail.com" TargetMode="External"/><Relationship Id="rId13" Type="http://schemas.openxmlformats.org/officeDocument/2006/relationships/image" Target="media/image5.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9EFBC-9331-4F88-960D-D5C2DCD2E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31</Pages>
  <Words>9756</Words>
  <Characters>48783</Characters>
  <Application>Microsoft Office Word</Application>
  <DocSecurity>0</DocSecurity>
  <Lines>406</Lines>
  <Paragraphs>116</Paragraphs>
  <ScaleCrop>false</ScaleCrop>
  <HeadingPairs>
    <vt:vector size="2" baseType="variant">
      <vt:variant>
        <vt:lpstr>שם</vt:lpstr>
      </vt:variant>
      <vt:variant>
        <vt:i4>1</vt:i4>
      </vt:variant>
    </vt:vector>
  </HeadingPairs>
  <TitlesOfParts>
    <vt:vector size="1" baseType="lpstr">
      <vt:lpstr/>
    </vt:vector>
  </TitlesOfParts>
  <Company>GOI</Company>
  <LinksUpToDate>false</LinksUpToDate>
  <CharactersWithSpaces>58423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הילה</dc:creator>
  <cp:lastModifiedBy>ca025309519</cp:lastModifiedBy>
  <cp:revision>29</cp:revision>
  <cp:lastPrinted>2016-07-21T10:08:00Z</cp:lastPrinted>
  <dcterms:created xsi:type="dcterms:W3CDTF">2016-07-31T04:39:00Z</dcterms:created>
  <dcterms:modified xsi:type="dcterms:W3CDTF">2016-08-02T08:15:00Z</dcterms:modified>
</cp:coreProperties>
</file>